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年度台州市</w:t>
      </w:r>
      <w:r>
        <w:rPr>
          <w:rFonts w:ascii="方正小标宋简体" w:hAnsi="黑体" w:eastAsia="方正小标宋简体"/>
          <w:sz w:val="44"/>
          <w:szCs w:val="44"/>
        </w:rPr>
        <w:t>知识产权</w:t>
      </w:r>
      <w:r>
        <w:rPr>
          <w:rFonts w:hint="eastAsia" w:ascii="方正小标宋简体" w:hAnsi="黑体" w:eastAsia="方正小标宋简体"/>
          <w:sz w:val="44"/>
          <w:szCs w:val="44"/>
        </w:rPr>
        <w:t>运营服务体系建设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核准类补助和奖励项目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hAnsi="黑体" w:eastAsia="方正小标宋简体"/>
          <w:sz w:val="44"/>
          <w:szCs w:val="44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填报单位（盖章）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日期：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年   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月  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日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3827"/>
        <w:gridCol w:w="3544"/>
        <w:gridCol w:w="1984"/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3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此表由各县（市、区）市场监督管理局、台州湾新区分局负责汇总。</w:t>
      </w:r>
    </w:p>
    <w:p>
      <w:pPr>
        <w:spacing w:line="570" w:lineRule="exact"/>
        <w:rPr>
          <w:rFonts w:ascii="仿宋_GB2312"/>
        </w:rPr>
      </w:pPr>
    </w:p>
    <w:p>
      <w:pPr>
        <w:spacing w:line="579" w:lineRule="exact"/>
        <w:ind w:left="320" w:leftChars="100" w:right="320" w:rightChars="100"/>
        <w:jc w:val="center"/>
        <w:rPr>
          <w:rFonts w:hint="eastAsia" w:ascii="仿宋_GB2312"/>
          <w:sz w:val="28"/>
          <w:szCs w:val="28"/>
        </w:rPr>
      </w:pPr>
    </w:p>
    <w:p>
      <w:pPr>
        <w:spacing w:line="579" w:lineRule="exact"/>
        <w:ind w:left="320" w:leftChars="100" w:right="320" w:rightChars="100"/>
        <w:jc w:val="center"/>
        <w:rPr>
          <w:rFonts w:hint="eastAsia" w:ascii="仿宋_GB2312"/>
          <w:sz w:val="28"/>
          <w:szCs w:val="28"/>
        </w:rPr>
      </w:pPr>
    </w:p>
    <w:p>
      <w:pPr>
        <w:spacing w:line="579" w:lineRule="exact"/>
        <w:ind w:left="320" w:leftChars="100" w:right="320" w:rightChars="100"/>
        <w:jc w:val="center"/>
        <w:rPr>
          <w:rFonts w:hint="eastAsia" w:ascii="仿宋_GB2312"/>
          <w:sz w:val="28"/>
          <w:szCs w:val="28"/>
        </w:rPr>
      </w:pPr>
    </w:p>
    <w:p>
      <w:pPr>
        <w:spacing w:line="579" w:lineRule="exact"/>
        <w:ind w:left="320" w:leftChars="100" w:right="320" w:rightChars="100"/>
        <w:jc w:val="center"/>
        <w:rPr>
          <w:rFonts w:hint="eastAsia" w:ascii="仿宋_GB2312"/>
          <w:sz w:val="28"/>
          <w:szCs w:val="28"/>
        </w:rPr>
      </w:pPr>
    </w:p>
    <w:p>
      <w:pPr>
        <w:spacing w:line="579" w:lineRule="exact"/>
        <w:ind w:left="320" w:leftChars="100" w:right="320" w:rightChars="100"/>
        <w:jc w:val="center"/>
        <w:rPr>
          <w:rFonts w:hint="eastAsia" w:ascii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7C2C1"/>
    <w:rsid w:val="7E77C2C1"/>
    <w:rsid w:val="977D8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2022-10-14T00:52:00Z</dcterms:created>
  <dc:creator>user</dc:creator>
  <cp:lastModifiedBy>user</cp:lastModifiedBy>
  <dcterms:modified xsi:type="dcterms:W3CDTF">2022-10-13T16:59:49Z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