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0" w:lineRule="exact"/>
        <w:ind w:left="645" w:right="627"/>
        <w:jc w:val="center"/>
        <w:rPr>
          <w:rFonts w:ascii="黑体" w:hAnsi="黑体" w:cs="黑体" w:eastAsia="黑体"/>
          <w:sz w:val="36"/>
          <w:szCs w:val="36"/>
        </w:rPr>
      </w:pPr>
      <w:rPr/>
      <w:r>
        <w:rPr>
          <w:rFonts w:ascii="黑体" w:hAnsi="黑体" w:cs="黑体" w:eastAsia="黑体"/>
          <w:sz w:val="36"/>
          <w:szCs w:val="36"/>
          <w:spacing w:val="0"/>
          <w:w w:val="100"/>
          <w:position w:val="-3"/>
        </w:rPr>
        <w:t>浙江省人民政府关于取消暂停征收部分行政事业性</w:t>
      </w:r>
      <w:r>
        <w:rPr>
          <w:rFonts w:ascii="黑体" w:hAnsi="黑体" w:cs="黑体" w:eastAsia="黑体"/>
          <w:sz w:val="36"/>
          <w:szCs w:val="36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19" w:right="1701"/>
        <w:jc w:val="center"/>
        <w:rPr>
          <w:rFonts w:ascii="黑体" w:hAnsi="黑体" w:cs="黑体" w:eastAsia="黑体"/>
          <w:sz w:val="36"/>
          <w:szCs w:val="36"/>
        </w:rPr>
      </w:pPr>
      <w:rPr/>
      <w:r>
        <w:rPr>
          <w:rFonts w:ascii="黑体" w:hAnsi="黑体" w:cs="黑体" w:eastAsia="黑体"/>
          <w:sz w:val="36"/>
          <w:szCs w:val="36"/>
          <w:spacing w:val="0"/>
          <w:w w:val="100"/>
        </w:rPr>
        <w:t>收费项目和降低部分收费标准的通知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5" w:right="3192"/>
        <w:jc w:val="center"/>
        <w:rPr>
          <w:rFonts w:ascii="楷体" w:hAnsi="楷体" w:cs="楷体" w:eastAsia="楷体"/>
          <w:sz w:val="30"/>
          <w:szCs w:val="30"/>
        </w:rPr>
      </w:pPr>
      <w:rPr/>
      <w:r>
        <w:rPr>
          <w:rFonts w:ascii="楷体" w:hAnsi="楷体" w:cs="楷体" w:eastAsia="楷体"/>
          <w:sz w:val="30"/>
          <w:szCs w:val="30"/>
        </w:rPr>
        <w:t>浙政发</w:t>
      </w:r>
      <w:r>
        <w:rPr>
          <w:rFonts w:ascii="楷体" w:hAnsi="楷体" w:cs="楷体" w:eastAsia="楷体"/>
          <w:sz w:val="30"/>
          <w:szCs w:val="30"/>
          <w:spacing w:val="3"/>
        </w:rPr>
        <w:t>〔</w:t>
      </w:r>
      <w:r>
        <w:rPr>
          <w:rFonts w:ascii="楷体" w:hAnsi="楷体" w:cs="楷体" w:eastAsia="楷体"/>
          <w:sz w:val="30"/>
          <w:szCs w:val="30"/>
          <w:spacing w:val="-1"/>
        </w:rPr>
        <w:t>2</w:t>
      </w:r>
      <w:r>
        <w:rPr>
          <w:rFonts w:ascii="楷体" w:hAnsi="楷体" w:cs="楷体" w:eastAsia="楷体"/>
          <w:sz w:val="30"/>
          <w:szCs w:val="30"/>
          <w:spacing w:val="1"/>
        </w:rPr>
        <w:t>0</w:t>
      </w:r>
      <w:r>
        <w:rPr>
          <w:rFonts w:ascii="楷体" w:hAnsi="楷体" w:cs="楷体" w:eastAsia="楷体"/>
          <w:sz w:val="30"/>
          <w:szCs w:val="30"/>
          <w:spacing w:val="-1"/>
        </w:rPr>
        <w:t>0</w:t>
      </w:r>
      <w:r>
        <w:rPr>
          <w:rFonts w:ascii="楷体" w:hAnsi="楷体" w:cs="楷体" w:eastAsia="楷体"/>
          <w:sz w:val="30"/>
          <w:szCs w:val="30"/>
          <w:spacing w:val="-1"/>
        </w:rPr>
        <w:t>8</w:t>
      </w:r>
      <w:r>
        <w:rPr>
          <w:rFonts w:ascii="楷体" w:hAnsi="楷体" w:cs="楷体" w:eastAsia="楷体"/>
          <w:sz w:val="30"/>
          <w:szCs w:val="30"/>
          <w:spacing w:val="2"/>
        </w:rPr>
        <w:t>〕</w:t>
      </w:r>
      <w:r>
        <w:rPr>
          <w:rFonts w:ascii="楷体" w:hAnsi="楷体" w:cs="楷体" w:eastAsia="楷体"/>
          <w:sz w:val="30"/>
          <w:szCs w:val="30"/>
          <w:spacing w:val="-1"/>
        </w:rPr>
        <w:t>6</w:t>
      </w:r>
      <w:r>
        <w:rPr>
          <w:rFonts w:ascii="楷体" w:hAnsi="楷体" w:cs="楷体" w:eastAsia="楷体"/>
          <w:sz w:val="30"/>
          <w:szCs w:val="30"/>
          <w:spacing w:val="0"/>
        </w:rPr>
        <w:t>6</w:t>
      </w:r>
      <w:r>
        <w:rPr>
          <w:rFonts w:ascii="楷体" w:hAnsi="楷体" w:cs="楷体" w:eastAsia="楷体"/>
          <w:sz w:val="30"/>
          <w:szCs w:val="30"/>
          <w:spacing w:val="-74"/>
        </w:rPr>
        <w:t> </w:t>
      </w:r>
      <w:r>
        <w:rPr>
          <w:rFonts w:ascii="楷体" w:hAnsi="楷体" w:cs="楷体" w:eastAsia="楷体"/>
          <w:sz w:val="30"/>
          <w:szCs w:val="30"/>
          <w:spacing w:val="0"/>
          <w:w w:val="100"/>
        </w:rPr>
        <w:t>号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678" w:right="39" w:firstLine="-559"/>
        <w:jc w:val="left"/>
        <w:rPr>
          <w:rFonts w:ascii="仿宋" w:hAnsi="仿宋" w:cs="仿宋" w:eastAsia="仿宋"/>
          <w:sz w:val="28"/>
          <w:szCs w:val="28"/>
        </w:rPr>
      </w:pPr>
      <w:rPr/>
      <w:r>
        <w:rPr>
          <w:rFonts w:ascii="仿宋" w:hAnsi="仿宋" w:cs="仿宋" w:eastAsia="仿宋"/>
          <w:sz w:val="28"/>
          <w:szCs w:val="28"/>
          <w:spacing w:val="0"/>
          <w:w w:val="100"/>
        </w:rPr>
        <w:t>各市、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县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（市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、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区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）人民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政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府，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省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政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府直属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各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单位：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为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推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进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实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施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“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创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业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民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创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新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强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”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总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战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略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，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加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快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转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变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我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经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济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发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展</w:t>
      </w:r>
    </w:p>
    <w:p>
      <w:pPr>
        <w:spacing w:before="21" w:after="0" w:line="278" w:lineRule="auto"/>
        <w:ind w:left="119" w:right="30"/>
        <w:jc w:val="both"/>
        <w:rPr>
          <w:rFonts w:ascii="仿宋" w:hAnsi="仿宋" w:cs="仿宋" w:eastAsia="仿宋"/>
          <w:sz w:val="28"/>
          <w:szCs w:val="28"/>
        </w:rPr>
      </w:pPr>
      <w:rPr/>
      <w:r>
        <w:rPr>
          <w:rFonts w:ascii="仿宋" w:hAnsi="仿宋" w:cs="仿宋" w:eastAsia="仿宋"/>
          <w:sz w:val="28"/>
          <w:szCs w:val="28"/>
          <w:spacing w:val="2"/>
          <w:w w:val="100"/>
        </w:rPr>
        <w:t>方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式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减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轻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业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群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众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负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担</w:t>
      </w:r>
      <w:r>
        <w:rPr>
          <w:rFonts w:ascii="仿宋" w:hAnsi="仿宋" w:cs="仿宋" w:eastAsia="仿宋"/>
          <w:sz w:val="28"/>
          <w:szCs w:val="28"/>
          <w:spacing w:val="5"/>
          <w:w w:val="100"/>
        </w:rPr>
        <w:t>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推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动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我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经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济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社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会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又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好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又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快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发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展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经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政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府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研究，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决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定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取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消</w:t>
      </w:r>
      <w:r>
        <w:rPr>
          <w:rFonts w:ascii="仿宋" w:hAnsi="仿宋" w:cs="仿宋" w:eastAsia="仿宋"/>
          <w:sz w:val="28"/>
          <w:szCs w:val="28"/>
          <w:spacing w:val="-41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-1"/>
          <w:w w:val="100"/>
        </w:rPr>
        <w:t>2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5</w:t>
      </w:r>
      <w:r>
        <w:rPr>
          <w:rFonts w:ascii="仿宋" w:hAnsi="仿宋" w:cs="仿宋" w:eastAsia="仿宋"/>
          <w:sz w:val="28"/>
          <w:szCs w:val="28"/>
          <w:spacing w:val="-43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项行政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事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业性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收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费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，暂停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征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收</w:t>
      </w:r>
      <w:r>
        <w:rPr>
          <w:rFonts w:ascii="仿宋" w:hAnsi="仿宋" w:cs="仿宋" w:eastAsia="仿宋"/>
          <w:sz w:val="28"/>
          <w:szCs w:val="28"/>
          <w:spacing w:val="-41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-1"/>
          <w:w w:val="100"/>
        </w:rPr>
        <w:t>2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3</w:t>
      </w:r>
      <w:r>
        <w:rPr>
          <w:rFonts w:ascii="仿宋" w:hAnsi="仿宋" w:cs="仿宋" w:eastAsia="仿宋"/>
          <w:sz w:val="28"/>
          <w:szCs w:val="28"/>
          <w:spacing w:val="-42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项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行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政事业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性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收费，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降低</w:t>
      </w:r>
      <w:r>
        <w:rPr>
          <w:rFonts w:ascii="仿宋" w:hAnsi="仿宋" w:cs="仿宋" w:eastAsia="仿宋"/>
          <w:sz w:val="28"/>
          <w:szCs w:val="28"/>
          <w:spacing w:val="-15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9</w:t>
      </w:r>
      <w:r>
        <w:rPr>
          <w:rFonts w:ascii="仿宋" w:hAnsi="仿宋" w:cs="仿宋" w:eastAsia="仿宋"/>
          <w:sz w:val="28"/>
          <w:szCs w:val="28"/>
          <w:spacing w:val="-16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项行政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事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业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性收费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标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准。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各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地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各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部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门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要切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实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加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强督促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检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查，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认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真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抓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好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贯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彻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落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实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工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作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减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少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的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收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入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所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需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工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作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经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费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由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各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地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、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各</w:t>
      </w:r>
      <w:r>
        <w:rPr>
          <w:rFonts w:ascii="仿宋" w:hAnsi="仿宋" w:cs="仿宋" w:eastAsia="仿宋"/>
          <w:sz w:val="28"/>
          <w:szCs w:val="28"/>
          <w:spacing w:val="4"/>
          <w:w w:val="100"/>
        </w:rPr>
        <w:t>部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门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自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行</w:t>
      </w:r>
      <w:r>
        <w:rPr>
          <w:rFonts w:ascii="仿宋" w:hAnsi="仿宋" w:cs="仿宋" w:eastAsia="仿宋"/>
          <w:sz w:val="28"/>
          <w:szCs w:val="28"/>
          <w:spacing w:val="2"/>
          <w:w w:val="100"/>
        </w:rPr>
        <w:t>消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化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 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解决。</w:t>
      </w:r>
    </w:p>
    <w:p>
      <w:pPr>
        <w:spacing w:before="21" w:after="0" w:line="240" w:lineRule="auto"/>
        <w:ind w:left="678" w:right="-20"/>
        <w:jc w:val="left"/>
        <w:rPr>
          <w:rFonts w:ascii="仿宋" w:hAnsi="仿宋" w:cs="仿宋" w:eastAsia="仿宋"/>
          <w:sz w:val="28"/>
          <w:szCs w:val="28"/>
        </w:rPr>
      </w:pPr>
      <w:rPr/>
      <w:r>
        <w:rPr>
          <w:rFonts w:ascii="仿宋" w:hAnsi="仿宋" w:cs="仿宋" w:eastAsia="仿宋"/>
          <w:sz w:val="28"/>
          <w:szCs w:val="28"/>
          <w:spacing w:val="0"/>
          <w:w w:val="100"/>
        </w:rPr>
        <w:t>本通知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自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发布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之</w:t>
      </w:r>
      <w:r>
        <w:rPr>
          <w:rFonts w:ascii="仿宋" w:hAnsi="仿宋" w:cs="仿宋" w:eastAsia="仿宋"/>
          <w:sz w:val="28"/>
          <w:szCs w:val="28"/>
          <w:spacing w:val="-3"/>
          <w:w w:val="100"/>
        </w:rPr>
        <w:t>日</w:t>
      </w:r>
      <w:r>
        <w:rPr>
          <w:rFonts w:ascii="仿宋" w:hAnsi="仿宋" w:cs="仿宋" w:eastAsia="仿宋"/>
          <w:sz w:val="28"/>
          <w:szCs w:val="28"/>
          <w:spacing w:val="0"/>
          <w:w w:val="100"/>
        </w:rPr>
        <w:t>起实施。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08" w:right="-20"/>
        <w:jc w:val="left"/>
        <w:rPr>
          <w:rFonts w:ascii="楷体" w:hAnsi="楷体" w:cs="楷体" w:eastAsia="楷体"/>
          <w:sz w:val="28"/>
          <w:szCs w:val="28"/>
        </w:rPr>
      </w:pPr>
      <w:rPr/>
      <w:r>
        <w:rPr>
          <w:rFonts w:ascii="楷体" w:hAnsi="楷体" w:cs="楷体" w:eastAsia="楷体"/>
          <w:sz w:val="28"/>
          <w:szCs w:val="28"/>
          <w:spacing w:val="0"/>
          <w:w w:val="100"/>
        </w:rPr>
        <w:t>二○○</w:t>
      </w:r>
      <w:r>
        <w:rPr>
          <w:rFonts w:ascii="楷体" w:hAnsi="楷体" w:cs="楷体" w:eastAsia="楷体"/>
          <w:sz w:val="28"/>
          <w:szCs w:val="28"/>
          <w:spacing w:val="-3"/>
          <w:w w:val="100"/>
        </w:rPr>
        <w:t>八</w:t>
      </w:r>
      <w:r>
        <w:rPr>
          <w:rFonts w:ascii="楷体" w:hAnsi="楷体" w:cs="楷体" w:eastAsia="楷体"/>
          <w:sz w:val="28"/>
          <w:szCs w:val="28"/>
          <w:spacing w:val="0"/>
          <w:w w:val="100"/>
        </w:rPr>
        <w:t>年十月</w:t>
      </w:r>
      <w:r>
        <w:rPr>
          <w:rFonts w:ascii="楷体" w:hAnsi="楷体" w:cs="楷体" w:eastAsia="楷体"/>
          <w:sz w:val="28"/>
          <w:szCs w:val="28"/>
          <w:spacing w:val="-3"/>
          <w:w w:val="100"/>
        </w:rPr>
        <w:t>二</w:t>
      </w:r>
      <w:r>
        <w:rPr>
          <w:rFonts w:ascii="楷体" w:hAnsi="楷体" w:cs="楷体" w:eastAsia="楷体"/>
          <w:sz w:val="28"/>
          <w:szCs w:val="28"/>
          <w:spacing w:val="0"/>
          <w:w w:val="100"/>
        </w:rPr>
        <w:t>十三日</w:t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41" w:lineRule="exact"/>
        <w:ind w:left="119" w:right="-20"/>
        <w:jc w:val="left"/>
        <w:rPr>
          <w:rFonts w:ascii="仿宋" w:hAnsi="仿宋" w:cs="仿宋" w:eastAsia="仿宋"/>
          <w:sz w:val="28"/>
          <w:szCs w:val="28"/>
        </w:rPr>
      </w:pPr>
      <w:rPr/>
      <w:r>
        <w:rPr>
          <w:rFonts w:ascii="仿宋" w:hAnsi="仿宋" w:cs="仿宋" w:eastAsia="仿宋"/>
          <w:sz w:val="28"/>
          <w:szCs w:val="28"/>
          <w:spacing w:val="0"/>
          <w:w w:val="100"/>
          <w:position w:val="-3"/>
        </w:rPr>
        <w:t>附件：</w:t>
      </w:r>
      <w:r>
        <w:rPr>
          <w:rFonts w:ascii="仿宋" w:hAnsi="仿宋" w:cs="仿宋" w:eastAsia="仿宋"/>
          <w:sz w:val="28"/>
          <w:szCs w:val="2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1731" w:right="1711"/>
        <w:jc w:val="center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2"/>
          <w:w w:val="99"/>
          <w:position w:val="-3"/>
        </w:rPr>
        <w:t>浙</w:t>
      </w:r>
      <w:r>
        <w:rPr>
          <w:rFonts w:ascii="黑体" w:hAnsi="黑体" w:cs="黑体" w:eastAsia="黑体"/>
          <w:sz w:val="32"/>
          <w:szCs w:val="32"/>
          <w:spacing w:val="0"/>
          <w:w w:val="99"/>
          <w:position w:val="-3"/>
        </w:rPr>
        <w:t>江省</w:t>
      </w:r>
      <w:r>
        <w:rPr>
          <w:rFonts w:ascii="黑体" w:hAnsi="黑体" w:cs="黑体" w:eastAsia="黑体"/>
          <w:sz w:val="32"/>
          <w:szCs w:val="32"/>
          <w:spacing w:val="2"/>
          <w:w w:val="99"/>
          <w:position w:val="-3"/>
        </w:rPr>
        <w:t>取</w:t>
      </w:r>
      <w:r>
        <w:rPr>
          <w:rFonts w:ascii="黑体" w:hAnsi="黑体" w:cs="黑体" w:eastAsia="黑体"/>
          <w:sz w:val="32"/>
          <w:szCs w:val="32"/>
          <w:spacing w:val="0"/>
          <w:w w:val="99"/>
          <w:position w:val="-3"/>
        </w:rPr>
        <w:t>消、暂</w:t>
      </w:r>
      <w:r>
        <w:rPr>
          <w:rFonts w:ascii="黑体" w:hAnsi="黑体" w:cs="黑体" w:eastAsia="黑体"/>
          <w:sz w:val="32"/>
          <w:szCs w:val="32"/>
          <w:spacing w:val="2"/>
          <w:w w:val="99"/>
          <w:position w:val="-3"/>
        </w:rPr>
        <w:t>停</w:t>
      </w:r>
      <w:r>
        <w:rPr>
          <w:rFonts w:ascii="黑体" w:hAnsi="黑体" w:cs="黑体" w:eastAsia="黑体"/>
          <w:sz w:val="32"/>
          <w:szCs w:val="32"/>
          <w:spacing w:val="0"/>
          <w:w w:val="99"/>
          <w:position w:val="-3"/>
        </w:rPr>
        <w:t>征收</w:t>
      </w:r>
      <w:r>
        <w:rPr>
          <w:rFonts w:ascii="黑体" w:hAnsi="黑体" w:cs="黑体" w:eastAsia="黑体"/>
          <w:sz w:val="32"/>
          <w:szCs w:val="32"/>
          <w:spacing w:val="2"/>
          <w:w w:val="99"/>
          <w:position w:val="-3"/>
        </w:rPr>
        <w:t>的</w:t>
      </w:r>
      <w:r>
        <w:rPr>
          <w:rFonts w:ascii="黑体" w:hAnsi="黑体" w:cs="黑体" w:eastAsia="黑体"/>
          <w:sz w:val="32"/>
          <w:szCs w:val="32"/>
          <w:spacing w:val="0"/>
          <w:w w:val="99"/>
          <w:position w:val="-3"/>
        </w:rPr>
        <w:t>行政事</w:t>
      </w:r>
      <w:r>
        <w:rPr>
          <w:rFonts w:ascii="黑体" w:hAnsi="黑体" w:cs="黑体" w:eastAsia="黑体"/>
          <w:sz w:val="32"/>
          <w:szCs w:val="32"/>
          <w:spacing w:val="2"/>
          <w:w w:val="99"/>
          <w:position w:val="-3"/>
        </w:rPr>
        <w:t>业</w:t>
      </w:r>
      <w:r>
        <w:rPr>
          <w:rFonts w:ascii="黑体" w:hAnsi="黑体" w:cs="黑体" w:eastAsia="黑体"/>
          <w:sz w:val="32"/>
          <w:szCs w:val="32"/>
          <w:spacing w:val="0"/>
          <w:w w:val="99"/>
          <w:position w:val="-3"/>
        </w:rPr>
        <w:t>性收费</w:t>
      </w:r>
      <w:r>
        <w:rPr>
          <w:rFonts w:ascii="黑体" w:hAnsi="黑体" w:cs="黑体" w:eastAsia="黑体"/>
          <w:sz w:val="32"/>
          <w:szCs w:val="32"/>
          <w:spacing w:val="0"/>
          <w:w w:val="100"/>
          <w:position w:val="0"/>
        </w:rPr>
      </w:r>
    </w:p>
    <w:p>
      <w:pPr>
        <w:spacing w:before="8" w:after="0" w:line="240" w:lineRule="auto"/>
        <w:ind w:left="2682" w:right="2663"/>
        <w:jc w:val="center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2"/>
          <w:w w:val="99"/>
        </w:rPr>
        <w:t>项</w:t>
      </w:r>
      <w:r>
        <w:rPr>
          <w:rFonts w:ascii="黑体" w:hAnsi="黑体" w:cs="黑体" w:eastAsia="黑体"/>
          <w:sz w:val="32"/>
          <w:szCs w:val="32"/>
          <w:spacing w:val="0"/>
          <w:w w:val="99"/>
        </w:rPr>
        <w:t>目和</w:t>
      </w:r>
      <w:r>
        <w:rPr>
          <w:rFonts w:ascii="黑体" w:hAnsi="黑体" w:cs="黑体" w:eastAsia="黑体"/>
          <w:sz w:val="32"/>
          <w:szCs w:val="32"/>
          <w:spacing w:val="2"/>
          <w:w w:val="99"/>
        </w:rPr>
        <w:t>降</w:t>
      </w:r>
      <w:r>
        <w:rPr>
          <w:rFonts w:ascii="黑体" w:hAnsi="黑体" w:cs="黑体" w:eastAsia="黑体"/>
          <w:sz w:val="32"/>
          <w:szCs w:val="32"/>
          <w:spacing w:val="0"/>
          <w:w w:val="99"/>
        </w:rPr>
        <w:t>低收费</w:t>
      </w:r>
      <w:r>
        <w:rPr>
          <w:rFonts w:ascii="黑体" w:hAnsi="黑体" w:cs="黑体" w:eastAsia="黑体"/>
          <w:sz w:val="32"/>
          <w:szCs w:val="32"/>
          <w:spacing w:val="2"/>
          <w:w w:val="99"/>
        </w:rPr>
        <w:t>标</w:t>
      </w:r>
      <w:r>
        <w:rPr>
          <w:rFonts w:ascii="黑体" w:hAnsi="黑体" w:cs="黑体" w:eastAsia="黑体"/>
          <w:sz w:val="32"/>
          <w:szCs w:val="32"/>
          <w:spacing w:val="0"/>
          <w:w w:val="99"/>
        </w:rPr>
        <w:t>准项</w:t>
      </w:r>
      <w:r>
        <w:rPr>
          <w:rFonts w:ascii="黑体" w:hAnsi="黑体" w:cs="黑体" w:eastAsia="黑体"/>
          <w:sz w:val="32"/>
          <w:szCs w:val="32"/>
          <w:spacing w:val="2"/>
          <w:w w:val="99"/>
        </w:rPr>
        <w:t>目</w:t>
      </w:r>
      <w:r>
        <w:rPr>
          <w:rFonts w:ascii="黑体" w:hAnsi="黑体" w:cs="黑体" w:eastAsia="黑体"/>
          <w:sz w:val="32"/>
          <w:szCs w:val="32"/>
          <w:spacing w:val="0"/>
          <w:w w:val="99"/>
        </w:rPr>
        <w:t>表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黑体" w:hAnsi="黑体" w:cs="黑体" w:eastAsia="黑体"/>
          <w:sz w:val="28"/>
          <w:szCs w:val="28"/>
        </w:rPr>
      </w:pPr>
      <w:rPr/>
      <w:r>
        <w:rPr>
          <w:rFonts w:ascii="黑体" w:hAnsi="黑体" w:cs="黑体" w:eastAsia="黑体"/>
          <w:sz w:val="28"/>
          <w:szCs w:val="28"/>
          <w:spacing w:val="0"/>
          <w:w w:val="100"/>
        </w:rPr>
        <w:t>一、取</w:t>
      </w:r>
      <w:r>
        <w:rPr>
          <w:rFonts w:ascii="黑体" w:hAnsi="黑体" w:cs="黑体" w:eastAsia="黑体"/>
          <w:sz w:val="28"/>
          <w:szCs w:val="28"/>
          <w:spacing w:val="-3"/>
          <w:w w:val="100"/>
        </w:rPr>
        <w:t>消</w:t>
      </w:r>
      <w:r>
        <w:rPr>
          <w:rFonts w:ascii="黑体" w:hAnsi="黑体" w:cs="黑体" w:eastAsia="黑体"/>
          <w:sz w:val="28"/>
          <w:szCs w:val="28"/>
          <w:spacing w:val="0"/>
          <w:w w:val="100"/>
        </w:rPr>
        <w:t>项目</w:t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464" w:hRule="exact"/>
        </w:trPr>
        <w:tc>
          <w:tcPr>
            <w:tcW w:w="13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431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部门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234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序号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1454" w:right="143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收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904" w:right="-20"/>
              <w:jc w:val="left"/>
              <w:tabs>
                <w:tab w:pos="1620" w:val="left"/>
              </w:tabs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说</w:t>
              <w:tab/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明</w:t>
            </w:r>
          </w:p>
        </w:tc>
      </w:tr>
      <w:tr>
        <w:trPr>
          <w:trHeight w:val="463" w:hRule="exact"/>
        </w:trPr>
        <w:tc>
          <w:tcPr>
            <w:tcW w:w="13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人防</w:t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人防工程定额测定费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统计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《统计登记证》工本费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9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卫生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</w:rPr>
              <w:t>疾病预防与控制收费（</w:t>
            </w:r>
            <w:r>
              <w:rPr>
                <w:rFonts w:ascii="仿宋" w:hAnsi="仿宋" w:cs="仿宋" w:eastAsia="仿宋"/>
                <w:sz w:val="24"/>
                <w:szCs w:val="24"/>
              </w:rPr>
              <w:t>107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小项）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具体项目由省财政</w:t>
            </w:r>
            <w:r>
              <w:rPr>
                <w:rFonts w:ascii="仿宋" w:hAnsi="仿宋" w:cs="仿宋" w:eastAsia="仿宋"/>
                <w:sz w:val="24"/>
                <w:szCs w:val="24"/>
                <w:spacing w:val="-70"/>
                <w:w w:val="100"/>
                <w:position w:val="-3"/>
              </w:rPr>
              <w:t>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物价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部门另行公布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91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6" w:right="35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食品卫生许可证</w:t>
            </w:r>
            <w:r>
              <w:rPr>
                <w:rFonts w:ascii="仿宋" w:hAnsi="仿宋" w:cs="仿宋" w:eastAsia="仿宋"/>
                <w:sz w:val="24"/>
                <w:szCs w:val="24"/>
                <w:spacing w:val="-96"/>
                <w:w w:val="100"/>
                <w:position w:val="-3"/>
              </w:rPr>
              <w:t>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公共场所卫生许可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证复核验贴费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健康证工本费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0" w:lineRule="exact"/>
              <w:ind w:left="433" w:right="123" w:firstLine="-24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食品药品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监督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医疗器械生产企业许可证工本费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医疗器械经营企业许可证工本费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出口药品生产条件考核费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6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新药质量标准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转正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审核费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338" w:lineRule="exact"/>
              <w:ind w:left="102" w:right="-63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已生产药品和医院制剂（五年一次）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登记费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农业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境外引种疫情监测费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396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浙江省农村集体土地承包权证工本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8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396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农作物新品种审定</w:t>
            </w:r>
          </w:p>
        </w:tc>
        <w:tc>
          <w:tcPr>
            <w:tcW w:w="278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财政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会计电算化初级知识考试合格证书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工本费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财政票据购领证工本费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海洋渔业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渔业证书工本费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捕捞日志工本费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标志牌工本费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560" w:bottom="280" w:left="13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8.279991" w:type="dxa"/>
      </w:tblPr>
      <w:tblGrid/>
      <w:tr>
        <w:trPr>
          <w:trHeight w:val="463" w:hRule="exact"/>
        </w:trPr>
        <w:tc>
          <w:tcPr>
            <w:tcW w:w="13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31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部门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234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序号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454" w:right="143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收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904" w:right="-20"/>
              <w:jc w:val="left"/>
              <w:tabs>
                <w:tab w:pos="1620" w:val="left"/>
              </w:tabs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说</w:t>
              <w:tab/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明</w:t>
            </w:r>
          </w:p>
        </w:tc>
      </w:tr>
      <w:tr>
        <w:trPr>
          <w:trHeight w:val="466" w:hRule="exact"/>
        </w:trPr>
        <w:tc>
          <w:tcPr>
            <w:tcW w:w="13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3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标志旗工本费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公安</w:t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户籍管理收费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查询户籍、办理户籍证明工本费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企事业单位以批查询户籍手续费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16" w:right="29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内河船舶证件工本费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内河船舶户牌工本费</w:t>
            </w:r>
          </w:p>
        </w:tc>
        <w:tc>
          <w:tcPr>
            <w:tcW w:w="278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内河船民证工本费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3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内河临时船民证工本费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4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船舶户口簿工本费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19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外地船舶进出港治安管理费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20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出海船舶证件工本费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出海船舶户籍牌工本费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4" w:right="-8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22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船舶刷号工本费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30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66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人力三轮车、电动（燃油）自行车、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6" w:after="0" w:line="338" w:lineRule="exact"/>
              <w:ind w:left="102" w:right="17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残疾人机动轮椅车和省政府规定应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当登记的非机动车牌证费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38" w:lineRule="exact"/>
              <w:ind w:left="102" w:right="20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具体取消非机动车的类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别由各地自行确定</w:t>
            </w:r>
          </w:p>
        </w:tc>
      </w:tr>
      <w:tr>
        <w:trPr>
          <w:trHeight w:val="689" w:hRule="exact"/>
        </w:trPr>
        <w:tc>
          <w:tcPr>
            <w:tcW w:w="13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民政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门楼牌证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(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含使用证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)</w:t>
            </w:r>
            <w:r>
              <w:rPr>
                <w:rFonts w:ascii="仿宋" w:hAnsi="仿宋" w:cs="仿宋" w:eastAsia="仿宋"/>
                <w:sz w:val="24"/>
                <w:szCs w:val="24"/>
                <w:spacing w:val="-96"/>
                <w:w w:val="100"/>
                <w:position w:val="-3"/>
              </w:rPr>
              <w:t>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地名标志工本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3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338" w:lineRule="exact"/>
              <w:ind w:left="313" w:right="123" w:firstLine="-1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劳动和社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会保障</w:t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23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医疗证历本工本费</w:t>
            </w:r>
          </w:p>
        </w:tc>
        <w:tc>
          <w:tcPr>
            <w:tcW w:w="2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3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教育</w:t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24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教师资格认定费</w:t>
            </w:r>
          </w:p>
        </w:tc>
        <w:tc>
          <w:tcPr>
            <w:tcW w:w="278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3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38" w:right="31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25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普通高中会考证书及登记费</w:t>
            </w:r>
          </w:p>
        </w:tc>
        <w:tc>
          <w:tcPr>
            <w:tcW w:w="278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219" w:right="-20"/>
        <w:jc w:val="left"/>
        <w:rPr>
          <w:rFonts w:ascii="黑体" w:hAnsi="黑体" w:cs="黑体" w:eastAsia="黑体"/>
          <w:sz w:val="28"/>
          <w:szCs w:val="28"/>
        </w:rPr>
      </w:pPr>
      <w:rPr/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二、暂</w:t>
      </w:r>
      <w:r>
        <w:rPr>
          <w:rFonts w:ascii="黑体" w:hAnsi="黑体" w:cs="黑体" w:eastAsia="黑体"/>
          <w:sz w:val="28"/>
          <w:szCs w:val="28"/>
          <w:spacing w:val="-3"/>
          <w:w w:val="100"/>
          <w:position w:val="-3"/>
        </w:rPr>
        <w:t>停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征收</w:t>
      </w:r>
      <w:r>
        <w:rPr>
          <w:rFonts w:ascii="黑体" w:hAnsi="黑体" w:cs="黑体" w:eastAsia="黑体"/>
          <w:sz w:val="28"/>
          <w:szCs w:val="28"/>
          <w:spacing w:val="-3"/>
          <w:w w:val="100"/>
          <w:position w:val="-3"/>
        </w:rPr>
        <w:t>项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目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79999" w:type="dxa"/>
      </w:tblPr>
      <w:tblGrid/>
      <w:tr>
        <w:trPr>
          <w:trHeight w:val="463" w:hRule="exact"/>
        </w:trPr>
        <w:tc>
          <w:tcPr>
            <w:tcW w:w="14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55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部门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275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序号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408" w:right="139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收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7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883" w:right="-20"/>
              <w:jc w:val="left"/>
              <w:tabs>
                <w:tab w:pos="1600" w:val="left"/>
              </w:tabs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说</w:t>
              <w:tab/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明</w:t>
            </w:r>
          </w:p>
        </w:tc>
      </w:tr>
      <w:tr>
        <w:trPr>
          <w:trHeight w:val="463" w:hRule="exact"/>
        </w:trPr>
        <w:tc>
          <w:tcPr>
            <w:tcW w:w="14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交通</w:t>
            </w:r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19" w:right="40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船员证收费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《海船船员适任证书》工本费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《海员证》工本费（含加急办证）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4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19" w:right="40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船舶证明签证费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560" w:bottom="280" w:left="12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472" w:right="-20"/>
        <w:jc w:val="left"/>
        <w:tabs>
          <w:tab w:pos="1680" w:val="left"/>
          <w:tab w:pos="3900" w:val="left"/>
          <w:tab w:pos="7220" w:val="left"/>
          <w:tab w:pos="79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2"/>
          <w:w w:val="100"/>
          <w:position w:val="-3"/>
        </w:rPr>
        <w:t>部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门</w:t>
        <w:tab/>
      </w:r>
      <w:r>
        <w:rPr>
          <w:rFonts w:ascii="仿宋" w:hAnsi="仿宋" w:cs="仿宋" w:eastAsia="仿宋"/>
          <w:sz w:val="24"/>
          <w:szCs w:val="24"/>
          <w:spacing w:val="2"/>
          <w:w w:val="100"/>
          <w:position w:val="-3"/>
        </w:rPr>
        <w:t>序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号</w:t>
        <w:tab/>
      </w:r>
      <w:r>
        <w:rPr>
          <w:rFonts w:ascii="仿宋" w:hAnsi="仿宋" w:cs="仿宋" w:eastAsia="仿宋"/>
          <w:sz w:val="24"/>
          <w:szCs w:val="24"/>
          <w:spacing w:val="2"/>
          <w:w w:val="100"/>
          <w:position w:val="-3"/>
        </w:rPr>
        <w:t>收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费</w:t>
      </w:r>
      <w:r>
        <w:rPr>
          <w:rFonts w:ascii="仿宋" w:hAnsi="仿宋" w:cs="仿宋" w:eastAsia="仿宋"/>
          <w:sz w:val="24"/>
          <w:szCs w:val="24"/>
          <w:spacing w:val="2"/>
          <w:w w:val="100"/>
          <w:position w:val="-3"/>
        </w:rPr>
        <w:t>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目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说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明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53" w:after="0" w:line="410" w:lineRule="atLeast"/>
        <w:ind w:left="2570" w:right="2784" w:firstLine="-718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1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在港期租船出具证明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油污损害民事责任保险或其他财务</w:t>
      </w:r>
    </w:p>
    <w:p>
      <w:pPr>
        <w:jc w:val="left"/>
        <w:spacing w:after="0"/>
        <w:sectPr>
          <w:pgSz w:w="11920" w:h="16840"/>
          <w:pgMar w:top="1560" w:bottom="280" w:left="1300" w:right="1580"/>
        </w:sectPr>
      </w:pPr>
      <w:rPr/>
    </w:p>
    <w:p>
      <w:pPr>
        <w:spacing w:before="0" w:after="0" w:line="170" w:lineRule="exact"/>
        <w:ind w:right="-20"/>
        <w:jc w:val="righ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2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</w:p>
    <w:p>
      <w:pPr>
        <w:spacing w:before="0" w:after="0" w:line="341" w:lineRule="exact"/>
        <w:ind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/>
        <w:br w:type="column"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保险证书签发费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580"/>
          <w:cols w:num="2" w:equalWidth="0">
            <w:col w:w="2393" w:space="177"/>
            <w:col w:w="6470"/>
          </w:cols>
        </w:sectPr>
      </w:pPr>
      <w:rPr/>
    </w:p>
    <w:p>
      <w:pPr>
        <w:spacing w:before="45" w:after="0" w:line="408" w:lineRule="exact"/>
        <w:ind w:left="2570" w:right="2784" w:firstLine="-718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3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油污损害民事责任信用证书签发费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道路运输经营及相关业务经营许可</w:t>
      </w:r>
    </w:p>
    <w:p>
      <w:pPr>
        <w:spacing w:before="0" w:after="0" w:line="87" w:lineRule="exact"/>
        <w:ind w:left="1880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2"/>
        </w:rPr>
        <w:t>3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0" w:after="0" w:line="204" w:lineRule="exact"/>
        <w:ind w:left="2570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1"/>
        </w:rPr>
        <w:t>证工本费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48" w:after="0" w:line="408" w:lineRule="exact"/>
        <w:ind w:left="2570" w:right="2784" w:firstLine="-718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1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客、货运输企业经营许可证工本费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道路运输站（场）经营许可证工本</w:t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580"/>
        </w:sectPr>
      </w:pPr>
      <w:rPr/>
    </w:p>
    <w:p>
      <w:pPr>
        <w:spacing w:before="0" w:after="0" w:line="85" w:lineRule="exact"/>
        <w:ind w:left="1852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  <w:position w:val="-2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  <w:position w:val="-2"/>
        </w:rPr>
        <w:t>2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2"/>
        </w:rPr>
        <w:t>）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0" w:after="0" w:line="205" w:lineRule="exact"/>
        <w:ind w:right="-20"/>
        <w:jc w:val="righ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1"/>
        </w:rPr>
        <w:t>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0" w:after="0" w:line="183" w:lineRule="exact"/>
        <w:ind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/>
        <w:br w:type="column"/>
      </w:r>
      <w:r>
        <w:rPr>
          <w:rFonts w:ascii="仿宋" w:hAnsi="仿宋" w:cs="仿宋" w:eastAsia="仿宋"/>
          <w:sz w:val="24"/>
          <w:szCs w:val="24"/>
        </w:rPr>
        <w:t>2008</w:t>
      </w:r>
      <w:r>
        <w:rPr>
          <w:rFonts w:ascii="仿宋" w:hAnsi="仿宋" w:cs="仿宋" w:eastAsia="仿宋"/>
          <w:sz w:val="24"/>
          <w:szCs w:val="24"/>
          <w:spacing w:val="-60"/>
        </w:rPr>
        <w:t> </w:t>
      </w:r>
      <w:r>
        <w:rPr>
          <w:rFonts w:ascii="仿宋" w:hAnsi="仿宋" w:cs="仿宋" w:eastAsia="仿宋"/>
          <w:sz w:val="24"/>
          <w:szCs w:val="24"/>
          <w:spacing w:val="0"/>
        </w:rPr>
        <w:t>年</w:t>
      </w:r>
      <w:r>
        <w:rPr>
          <w:rFonts w:ascii="仿宋" w:hAnsi="仿宋" w:cs="仿宋" w:eastAsia="仿宋"/>
          <w:sz w:val="24"/>
          <w:szCs w:val="24"/>
          <w:spacing w:val="-60"/>
        </w:rPr>
        <w:t> </w:t>
      </w:r>
      <w:r>
        <w:rPr>
          <w:rFonts w:ascii="仿宋" w:hAnsi="仿宋" w:cs="仿宋" w:eastAsia="仿宋"/>
          <w:sz w:val="24"/>
          <w:szCs w:val="24"/>
          <w:spacing w:val="0"/>
        </w:rPr>
        <w:t>8</w:t>
      </w:r>
      <w:r>
        <w:rPr>
          <w:rFonts w:ascii="仿宋" w:hAnsi="仿宋" w:cs="仿宋" w:eastAsia="仿宋"/>
          <w:sz w:val="24"/>
          <w:szCs w:val="24"/>
          <w:spacing w:val="-60"/>
        </w:rPr>
        <w:t> </w:t>
      </w:r>
      <w:r>
        <w:rPr>
          <w:rFonts w:ascii="仿宋" w:hAnsi="仿宋" w:cs="仿宋" w:eastAsia="仿宋"/>
          <w:sz w:val="24"/>
          <w:szCs w:val="24"/>
          <w:spacing w:val="0"/>
        </w:rPr>
        <w:t>月起</w:t>
      </w:r>
      <w:r>
        <w:rPr>
          <w:rFonts w:ascii="仿宋" w:hAnsi="仿宋" w:cs="仿宋" w:eastAsia="仿宋"/>
          <w:sz w:val="24"/>
          <w:szCs w:val="24"/>
          <w:spacing w:val="-60"/>
        </w:rPr>
        <w:t> </w:t>
      </w:r>
      <w:r>
        <w:rPr>
          <w:rFonts w:ascii="仿宋" w:hAnsi="仿宋" w:cs="仿宋" w:eastAsia="仿宋"/>
          <w:sz w:val="24"/>
          <w:szCs w:val="24"/>
          <w:spacing w:val="0"/>
        </w:rPr>
        <w:t>5</w:t>
      </w:r>
      <w:r>
        <w:rPr>
          <w:rFonts w:ascii="仿宋" w:hAnsi="仿宋" w:cs="仿宋" w:eastAsia="仿宋"/>
          <w:sz w:val="24"/>
          <w:szCs w:val="24"/>
          <w:spacing w:val="-6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年内免</w:t>
      </w:r>
    </w:p>
    <w:p>
      <w:pPr>
        <w:spacing w:before="0" w:after="0" w:line="276" w:lineRule="exact"/>
        <w:ind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9"/>
        </w:rPr>
        <w:t>征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580"/>
          <w:cols w:num="2" w:equalWidth="0">
            <w:col w:w="2810" w:space="3639"/>
            <w:col w:w="2591"/>
          </w:cols>
        </w:sectPr>
      </w:pPr>
      <w:rPr/>
    </w:p>
    <w:p>
      <w:pPr>
        <w:spacing w:before="0" w:after="0" w:line="240" w:lineRule="exact"/>
        <w:ind w:left="1852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  <w:position w:val="-1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  <w:position w:val="-1"/>
        </w:rPr>
        <w:t>3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1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  <w:position w:val="-1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1"/>
        </w:rPr>
        <w:t>机动车维修企业经营许可证工本费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52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4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机动车驾驶员培训许可证工本费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90" w:right="-20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4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船舶及船用产品检验证书工本费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6" w:lineRule="auto"/>
        <w:ind w:left="474" w:right="3744" w:firstLine="1406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5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广告经营单位注册登记费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工商</w:t>
      </w:r>
    </w:p>
    <w:p>
      <w:pPr>
        <w:spacing w:before="0" w:after="0" w:line="245" w:lineRule="exact"/>
        <w:ind w:left="1880" w:right="-20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2"/>
        </w:rPr>
        <w:t>6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2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2"/>
        </w:rPr>
        <w:t>经济合同示范文本工本费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0" w:lineRule="exact"/>
        <w:ind w:left="119" w:right="-20"/>
        <w:jc w:val="left"/>
        <w:tabs>
          <w:tab w:pos="1880" w:val="left"/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国税</w:t>
      </w:r>
      <w:r>
        <w:rPr>
          <w:rFonts w:ascii="仿宋" w:hAnsi="仿宋" w:cs="仿宋" w:eastAsia="仿宋"/>
          <w:sz w:val="24"/>
          <w:szCs w:val="24"/>
          <w:spacing w:val="-10"/>
          <w:w w:val="100"/>
          <w:position w:val="-3"/>
        </w:rPr>
        <w:t>、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地税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7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3"/>
        </w:rPr>
        <w:t>税务登记证工本费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4" w:right="-20"/>
        <w:jc w:val="left"/>
        <w:tabs>
          <w:tab w:pos="1880" w:val="left"/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旅游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8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入境签证费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80" w:right="-20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9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新兽药质量复核检验费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20" w:right="-20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10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兽药委托检验费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4" w:lineRule="exact"/>
        <w:ind w:left="1820" w:right="-20"/>
        <w:jc w:val="left"/>
        <w:tabs>
          <w:tab w:pos="256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  <w:position w:val="-4"/>
        </w:rPr>
        <w:t>11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4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4"/>
        </w:rPr>
        <w:t>进口兽药检验费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580"/>
        </w:sectPr>
      </w:pPr>
      <w:rPr/>
    </w:p>
    <w:p>
      <w:pPr>
        <w:spacing w:before="0" w:after="0" w:line="240" w:lineRule="exact"/>
        <w:ind w:left="436" w:right="182"/>
        <w:jc w:val="center"/>
        <w:rPr>
          <w:rFonts w:ascii="仿宋" w:hAnsi="仿宋" w:cs="仿宋" w:eastAsia="仿宋"/>
          <w:sz w:val="24"/>
          <w:szCs w:val="24"/>
        </w:rPr>
      </w:pPr>
      <w:rPr/>
      <w:r>
        <w:rPr/>
        <w:pict>
          <v:group style="position:absolute;margin-left:65.013992pt;margin-top:99.209984pt;width:454.756005pt;height:637.74pt;mso-position-horizontal-relative:page;mso-position-vertical-relative:page;z-index:-1207" coordorigin="1300,1984" coordsize="9095,12755">
            <v:group style="position:absolute;left:1306;top:1990;width:9084;height:2" coordorigin="1306,1990" coordsize="9084,2">
              <v:shape style="position:absolute;left:1306;top:1990;width:9084;height:2" coordorigin="1306,1990" coordsize="9084,0" path="m1306,1990l10390,1990e" filled="f" stroked="t" strokeweight=".580pt" strokecolor="#000000">
                <v:path arrowok="t"/>
              </v:shape>
            </v:group>
            <v:group style="position:absolute;left:1311;top:1995;width:2;height:12734" coordorigin="1311,1995" coordsize="2,12734">
              <v:shape style="position:absolute;left:1311;top:1995;width:2;height:12734" coordorigin="1311,1995" coordsize="0,12734" path="m1311,1995l1311,14728e" filled="f" stroked="t" strokeweight=".580pt" strokecolor="#000000">
                <v:path arrowok="t"/>
              </v:shape>
            </v:group>
            <v:group style="position:absolute;left:2717;top:1995;width:2;height:12734" coordorigin="2717,1995" coordsize="2,12734">
              <v:shape style="position:absolute;left:2717;top:1995;width:2;height:12734" coordorigin="2717,1995" coordsize="0,12734" path="m2717,1995l2717,14728e" filled="f" stroked="t" strokeweight=".580pt" strokecolor="#000000">
                <v:path arrowok="t"/>
              </v:shape>
            </v:group>
            <v:group style="position:absolute;left:3764;top:1995;width:2;height:12734" coordorigin="3764,1995" coordsize="2,12734">
              <v:shape style="position:absolute;left:3764;top:1995;width:2;height:12734" coordorigin="3764,1995" coordsize="0,12734" path="m3764,1995l3764,14728e" filled="f" stroked="t" strokeweight=".580pt" strokecolor="#000000">
                <v:path arrowok="t"/>
              </v:shape>
            </v:group>
            <v:group style="position:absolute;left:7641;top:1995;width:2;height:12734" coordorigin="7641,1995" coordsize="2,12734">
              <v:shape style="position:absolute;left:7641;top:1995;width:2;height:12734" coordorigin="7641,1995" coordsize="0,12734" path="m7641,1995l7641,14728e" filled="f" stroked="t" strokeweight=".58001pt" strokecolor="#000000">
                <v:path arrowok="t"/>
              </v:shape>
            </v:group>
            <v:group style="position:absolute;left:10385;top:1995;width:2;height:12734" coordorigin="10385,1995" coordsize="2,12734">
              <v:shape style="position:absolute;left:10385;top:1995;width:2;height:12734" coordorigin="10385,1995" coordsize="0,12734" path="m10385,1995l10385,14728e" filled="f" stroked="t" strokeweight=".579980pt" strokecolor="#000000">
                <v:path arrowok="t"/>
              </v:shape>
            </v:group>
            <v:group style="position:absolute;left:1306;top:2453;width:9084;height:2" coordorigin="1306,2453" coordsize="9084,2">
              <v:shape style="position:absolute;left:1306;top:2453;width:9084;height:2" coordorigin="1306,2453" coordsize="9084,0" path="m1306,2453l10390,2453e" filled="f" stroked="t" strokeweight=".580pt" strokecolor="#000000">
                <v:path arrowok="t"/>
              </v:shape>
            </v:group>
            <v:group style="position:absolute;left:2712;top:2919;width:7677;height:2" coordorigin="2712,2919" coordsize="7677,2">
              <v:shape style="position:absolute;left:2712;top:2919;width:7677;height:2" coordorigin="2712,2919" coordsize="7677,0" path="m2712,2919l10390,2919e" filled="f" stroked="t" strokeweight=".58001pt" strokecolor="#000000">
                <v:path arrowok="t"/>
              </v:shape>
            </v:group>
            <v:group style="position:absolute;left:2712;top:3608;width:7677;height:2" coordorigin="2712,3608" coordsize="7677,2">
              <v:shape style="position:absolute;left:2712;top:3608;width:7677;height:2" coordorigin="2712,3608" coordsize="7677,0" path="m2712,3608l10390,3608e" filled="f" stroked="t" strokeweight=".58001pt" strokecolor="#000000">
                <v:path arrowok="t"/>
              </v:shape>
            </v:group>
            <v:group style="position:absolute;left:2712;top:4073;width:7677;height:2" coordorigin="2712,4073" coordsize="7677,2">
              <v:shape style="position:absolute;left:2712;top:4073;width:7677;height:2" coordorigin="2712,4073" coordsize="7677,0" path="m2712,4073l10390,4073e" filled="f" stroked="t" strokeweight=".58001pt" strokecolor="#000000">
                <v:path arrowok="t"/>
              </v:shape>
            </v:group>
            <v:group style="position:absolute;left:2712;top:4762;width:7677;height:2" coordorigin="2712,4762" coordsize="7677,2">
              <v:shape style="position:absolute;left:2712;top:4762;width:7677;height:2" coordorigin="2712,4762" coordsize="7677,0" path="m2712,4762l10390,4762e" filled="f" stroked="t" strokeweight=".58001pt" strokecolor="#000000">
                <v:path arrowok="t"/>
              </v:shape>
            </v:group>
            <v:group style="position:absolute;left:2712;top:5226;width:4933;height:2" coordorigin="2712,5226" coordsize="4933,2">
              <v:shape style="position:absolute;left:2712;top:5226;width:4933;height:2" coordorigin="2712,5226" coordsize="4933,0" path="m2712,5226l7645,5226e" filled="f" stroked="t" strokeweight=".58001pt" strokecolor="#000000">
                <v:path arrowok="t"/>
              </v:shape>
            </v:group>
            <v:group style="position:absolute;left:2712;top:5917;width:4933;height:2" coordorigin="2712,5917" coordsize="4933,2">
              <v:shape style="position:absolute;left:2712;top:5917;width:4933;height:2" coordorigin="2712,5917" coordsize="4933,0" path="m2712,5917l7645,5917e" filled="f" stroked="t" strokeweight=".58001pt" strokecolor="#000000">
                <v:path arrowok="t"/>
              </v:shape>
            </v:group>
            <v:group style="position:absolute;left:2712;top:6380;width:4933;height:2" coordorigin="2712,6380" coordsize="4933,2">
              <v:shape style="position:absolute;left:2712;top:6380;width:4933;height:2" coordorigin="2712,6380" coordsize="4933,0" path="m2712,6380l7645,6380e" filled="f" stroked="t" strokeweight=".58001pt" strokecolor="#000000">
                <v:path arrowok="t"/>
              </v:shape>
            </v:group>
            <v:group style="position:absolute;left:2712;top:6846;width:7677;height:2" coordorigin="2712,6846" coordsize="7677,2">
              <v:shape style="position:absolute;left:2712;top:6846;width:7677;height:2" coordorigin="2712,6846" coordsize="7677,0" path="m2712,6846l10390,6846e" filled="f" stroked="t" strokeweight=".58001pt" strokecolor="#000000">
                <v:path arrowok="t"/>
              </v:shape>
            </v:group>
            <v:group style="position:absolute;left:1306;top:7309;width:9084;height:2" coordorigin="1306,7309" coordsize="9084,2">
              <v:shape style="position:absolute;left:1306;top:7309;width:9084;height:2" coordorigin="1306,7309" coordsize="9084,0" path="m1306,7309l10390,7309e" filled="f" stroked="t" strokeweight=".579980pt" strokecolor="#000000">
                <v:path arrowok="t"/>
              </v:shape>
            </v:group>
            <v:group style="position:absolute;left:2712;top:7772;width:7677;height:2" coordorigin="2712,7772" coordsize="7677,2">
              <v:shape style="position:absolute;left:2712;top:7772;width:7677;height:2" coordorigin="2712,7772" coordsize="7677,0" path="m2712,7772l10390,7772e" filled="f" stroked="t" strokeweight=".579980pt" strokecolor="#000000">
                <v:path arrowok="t"/>
              </v:shape>
            </v:group>
            <v:group style="position:absolute;left:1306;top:8238;width:9084;height:2" coordorigin="1306,8238" coordsize="9084,2">
              <v:shape style="position:absolute;left:1306;top:8238;width:9084;height:2" coordorigin="1306,8238" coordsize="9084,0" path="m1306,8238l10390,8238e" filled="f" stroked="t" strokeweight=".579980pt" strokecolor="#000000">
                <v:path arrowok="t"/>
              </v:shape>
            </v:group>
            <v:group style="position:absolute;left:1306;top:8701;width:9084;height:2" coordorigin="1306,8701" coordsize="9084,2">
              <v:shape style="position:absolute;left:1306;top:8701;width:9084;height:2" coordorigin="1306,8701" coordsize="9084,0" path="m1306,8701l10390,8701e" filled="f" stroked="t" strokeweight=".58001pt" strokecolor="#000000">
                <v:path arrowok="t"/>
              </v:shape>
            </v:group>
            <v:group style="position:absolute;left:1306;top:9165;width:9084;height:2" coordorigin="1306,9165" coordsize="9084,2">
              <v:shape style="position:absolute;left:1306;top:9165;width:9084;height:2" coordorigin="1306,9165" coordsize="9084,0" path="m1306,9165l10390,9165e" filled="f" stroked="t" strokeweight=".58001pt" strokecolor="#000000">
                <v:path arrowok="t"/>
              </v:shape>
            </v:group>
            <v:group style="position:absolute;left:2712;top:9630;width:7677;height:2" coordorigin="2712,9630" coordsize="7677,2">
              <v:shape style="position:absolute;left:2712;top:9630;width:7677;height:2" coordorigin="2712,9630" coordsize="7677,0" path="m2712,9630l10390,9630e" filled="f" stroked="t" strokeweight=".58001pt" strokecolor="#000000">
                <v:path arrowok="t"/>
              </v:shape>
            </v:group>
            <v:group style="position:absolute;left:2712;top:10093;width:7677;height:2" coordorigin="2712,10093" coordsize="7677,2">
              <v:shape style="position:absolute;left:2712;top:10093;width:7677;height:2" coordorigin="2712,10093" coordsize="7677,0" path="m2712,10093l10390,10093e" filled="f" stroked="t" strokeweight=".58001pt" strokecolor="#000000">
                <v:path arrowok="t"/>
              </v:shape>
            </v:group>
            <v:group style="position:absolute;left:2712;top:10557;width:7677;height:2" coordorigin="2712,10557" coordsize="7677,2">
              <v:shape style="position:absolute;left:2712;top:10557;width:7677;height:2" coordorigin="2712,10557" coordsize="7677,0" path="m2712,10557l10390,10557e" filled="f" stroked="t" strokeweight=".58004pt" strokecolor="#000000">
                <v:path arrowok="t"/>
              </v:shape>
            </v:group>
            <v:group style="position:absolute;left:2712;top:11022;width:7677;height:2" coordorigin="2712,11022" coordsize="7677,2">
              <v:shape style="position:absolute;left:2712;top:11022;width:7677;height:2" coordorigin="2712,11022" coordsize="7677,0" path="m2712,11022l10390,11022e" filled="f" stroked="t" strokeweight=".579980pt" strokecolor="#000000">
                <v:path arrowok="t"/>
              </v:shape>
            </v:group>
            <v:group style="position:absolute;left:2712;top:11485;width:7677;height:2" coordorigin="2712,11485" coordsize="7677,2">
              <v:shape style="position:absolute;left:2712;top:11485;width:7677;height:2" coordorigin="2712,11485" coordsize="7677,0" path="m2712,11485l10390,11485e" filled="f" stroked="t" strokeweight=".58004pt" strokecolor="#000000">
                <v:path arrowok="t"/>
              </v:shape>
            </v:group>
            <v:group style="position:absolute;left:1306;top:11949;width:9084;height:2" coordorigin="1306,11949" coordsize="9084,2">
              <v:shape style="position:absolute;left:1306;top:11949;width:9084;height:2" coordorigin="1306,11949" coordsize="9084,0" path="m1306,11949l10390,11949e" filled="f" stroked="t" strokeweight=".579980pt" strokecolor="#000000">
                <v:path arrowok="t"/>
              </v:shape>
            </v:group>
            <v:group style="position:absolute;left:2712;top:12415;width:7677;height:2" coordorigin="2712,12415" coordsize="7677,2">
              <v:shape style="position:absolute;left:2712;top:12415;width:7677;height:2" coordorigin="2712,12415" coordsize="7677,0" path="m2712,12415l10390,12415e" filled="f" stroked="t" strokeweight=".579980pt" strokecolor="#000000">
                <v:path arrowok="t"/>
              </v:shape>
            </v:group>
            <v:group style="position:absolute;left:2712;top:12878;width:7677;height:2" coordorigin="2712,12878" coordsize="7677,2">
              <v:shape style="position:absolute;left:2712;top:12878;width:7677;height:2" coordorigin="2712,12878" coordsize="7677,0" path="m2712,12878l10390,12878e" filled="f" stroked="t" strokeweight=".579980pt" strokecolor="#000000">
                <v:path arrowok="t"/>
              </v:shape>
            </v:group>
            <v:group style="position:absolute;left:2712;top:13341;width:7677;height:2" coordorigin="2712,13341" coordsize="7677,2">
              <v:shape style="position:absolute;left:2712;top:13341;width:7677;height:2" coordorigin="2712,13341" coordsize="7677,0" path="m2712,13341l10390,13341e" filled="f" stroked="t" strokeweight=".58004pt" strokecolor="#000000">
                <v:path arrowok="t"/>
              </v:shape>
            </v:group>
            <v:group style="position:absolute;left:2712;top:13807;width:7677;height:2" coordorigin="2712,13807" coordsize="7677,2">
              <v:shape style="position:absolute;left:2712;top:13807;width:7677;height:2" coordorigin="2712,13807" coordsize="7677,0" path="m2712,13807l10390,13807e" filled="f" stroked="t" strokeweight=".579980pt" strokecolor="#000000">
                <v:path arrowok="t"/>
              </v:shape>
            </v:group>
            <v:group style="position:absolute;left:2712;top:14270;width:7677;height:2" coordorigin="2712,14270" coordsize="7677,2">
              <v:shape style="position:absolute;left:2712;top:14270;width:7677;height:2" coordorigin="2712,14270" coordsize="7677,0" path="m2712,14270l10390,14270e" filled="f" stroked="t" strokeweight=".58004pt" strokecolor="#000000">
                <v:path arrowok="t"/>
              </v:shape>
            </v:group>
            <v:group style="position:absolute;left:1306;top:14733;width:9084;height:2" coordorigin="1306,14733" coordsize="9084,2">
              <v:shape style="position:absolute;left:1306;top:14733;width:9084;height:2" coordorigin="1306,14733" coordsize="9084,0" path="m1306,14733l10390,1473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-1"/>
        </w:rPr>
        <w:t>农业</w:t>
      </w:r>
      <w:r>
        <w:rPr>
          <w:rFonts w:ascii="仿宋" w:hAnsi="仿宋" w:cs="仿宋" w:eastAsia="仿宋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exact"/>
        <w:ind w:left="208" w:right="-47"/>
        <w:jc w:val="center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质量技术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监督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12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进口饲料添加剂质量复核检验费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13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饲料及饲料添加剂委托检验费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14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农药登记费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15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制造、修理计量器具许可证收费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1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制造、修理计量器具许可证证书费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2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制造计量器具许可证考核费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3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修理计量器具许可证考核费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0"/>
          <w:w w:val="100"/>
        </w:rPr>
        <w:t>16</w:t>
        <w:tab/>
      </w:r>
      <w:r>
        <w:rPr>
          <w:rFonts w:ascii="仿宋" w:hAnsi="仿宋" w:cs="仿宋" w:eastAsia="仿宋"/>
          <w:sz w:val="24"/>
          <w:szCs w:val="24"/>
          <w:spacing w:val="0"/>
          <w:w w:val="100"/>
        </w:rPr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计量器具型式批准收费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" w:right="-20"/>
        <w:jc w:val="left"/>
        <w:rPr>
          <w:rFonts w:ascii="仿宋" w:hAnsi="仿宋" w:cs="仿宋" w:eastAsia="仿宋"/>
          <w:sz w:val="24"/>
          <w:szCs w:val="24"/>
        </w:rPr>
      </w:pPr>
      <w:rPr/>
      <w:r>
        <w:rPr>
          <w:rFonts w:ascii="仿宋" w:hAnsi="仿宋" w:cs="仿宋" w:eastAsia="仿宋"/>
          <w:sz w:val="24"/>
          <w:szCs w:val="24"/>
          <w:spacing w:val="-40"/>
          <w:w w:val="100"/>
        </w:rPr>
        <w:t>（</w:t>
      </w:r>
      <w:r>
        <w:rPr>
          <w:rFonts w:ascii="仿宋" w:hAnsi="仿宋" w:cs="仿宋" w:eastAsia="仿宋"/>
          <w:sz w:val="24"/>
          <w:szCs w:val="24"/>
          <w:spacing w:val="-19"/>
          <w:w w:val="100"/>
        </w:rPr>
        <w:t>1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）</w:t>
      </w:r>
      <w:r>
        <w:rPr>
          <w:rFonts w:ascii="仿宋" w:hAnsi="仿宋" w:cs="仿宋" w:eastAsia="仿宋"/>
          <w:sz w:val="24"/>
          <w:szCs w:val="24"/>
          <w:spacing w:val="58"/>
          <w:w w:val="100"/>
        </w:rPr>
        <w:t> </w:t>
      </w:r>
      <w:r>
        <w:rPr>
          <w:rFonts w:ascii="仿宋" w:hAnsi="仿宋" w:cs="仿宋" w:eastAsia="仿宋"/>
          <w:sz w:val="24"/>
          <w:szCs w:val="24"/>
          <w:spacing w:val="0"/>
          <w:w w:val="100"/>
        </w:rPr>
        <w:t>国内计量器具新产品</w:t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580"/>
          <w:cols w:num="2" w:equalWidth="0">
            <w:col w:w="1195" w:space="626"/>
            <w:col w:w="72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79999" w:type="dxa"/>
      </w:tblPr>
      <w:tblGrid/>
      <w:tr>
        <w:trPr>
          <w:trHeight w:val="463" w:hRule="exact"/>
        </w:trPr>
        <w:tc>
          <w:tcPr>
            <w:tcW w:w="14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55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部门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275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序号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408" w:right="139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收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883" w:right="-20"/>
              <w:jc w:val="left"/>
              <w:tabs>
                <w:tab w:pos="1600" w:val="left"/>
              </w:tabs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说</w:t>
              <w:tab/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明</w:t>
            </w:r>
          </w:p>
        </w:tc>
      </w:tr>
      <w:tr>
        <w:trPr>
          <w:trHeight w:val="466" w:hRule="exact"/>
        </w:trPr>
        <w:tc>
          <w:tcPr>
            <w:tcW w:w="14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进口计量器具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3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</w:rPr>
              <w:t>OIML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计量器具</w:t>
            </w:r>
          </w:p>
        </w:tc>
        <w:tc>
          <w:tcPr>
            <w:tcW w:w="27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计量标准考核收费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计量标准考核证书费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计量标准考核费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3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计量标准复查考核</w:t>
            </w:r>
          </w:p>
        </w:tc>
        <w:tc>
          <w:tcPr>
            <w:tcW w:w="274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计量检定人员考核发证费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计量检定员证书费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29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40"/>
                <w:w w:val="100"/>
              </w:rPr>
              <w:t>（</w:t>
            </w:r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）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计量检定员考核费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79" w:right="35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-19"/>
                <w:w w:val="100"/>
              </w:rPr>
              <w:t>19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工业产品生产许可证审查费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30" w:hRule="exact"/>
        </w:trPr>
        <w:tc>
          <w:tcPr>
            <w:tcW w:w="140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计量检定收费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城乡农贸市场固定摊位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6" w:after="0" w:line="338" w:lineRule="exact"/>
              <w:ind w:left="103" w:right="157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的经营户暂停征收计量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器具检定费</w:t>
            </w:r>
          </w:p>
        </w:tc>
      </w:tr>
      <w:tr>
        <w:trPr>
          <w:trHeight w:val="689" w:hRule="exact"/>
        </w:trPr>
        <w:tc>
          <w:tcPr>
            <w:tcW w:w="14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38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特种设备检验收费</w:t>
            </w:r>
          </w:p>
        </w:tc>
        <w:tc>
          <w:tcPr>
            <w:tcW w:w="27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暂停征收电梯年检时减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3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速器校验费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66" w:hRule="exact"/>
        </w:trPr>
        <w:tc>
          <w:tcPr>
            <w:tcW w:w="140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40" w:lineRule="exact"/>
              <w:ind w:left="457" w:right="144" w:firstLine="-24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食品药品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监督</w:t>
            </w:r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药品生产企业许可证工本费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40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359" w:right="34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38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药品经营企业许可证工本费</w:t>
            </w:r>
          </w:p>
        </w:tc>
        <w:tc>
          <w:tcPr>
            <w:tcW w:w="27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exact"/>
        <w:ind w:left="219" w:right="-20"/>
        <w:jc w:val="left"/>
        <w:rPr>
          <w:rFonts w:ascii="黑体" w:hAnsi="黑体" w:cs="黑体" w:eastAsia="黑体"/>
          <w:sz w:val="28"/>
          <w:szCs w:val="28"/>
        </w:rPr>
      </w:pPr>
      <w:rPr/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三、收</w:t>
      </w:r>
      <w:r>
        <w:rPr>
          <w:rFonts w:ascii="黑体" w:hAnsi="黑体" w:cs="黑体" w:eastAsia="黑体"/>
          <w:sz w:val="28"/>
          <w:szCs w:val="28"/>
          <w:spacing w:val="-3"/>
          <w:w w:val="100"/>
          <w:position w:val="-3"/>
        </w:rPr>
        <w:t>费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标准</w:t>
      </w:r>
      <w:r>
        <w:rPr>
          <w:rFonts w:ascii="黑体" w:hAnsi="黑体" w:cs="黑体" w:eastAsia="黑体"/>
          <w:sz w:val="28"/>
          <w:szCs w:val="28"/>
          <w:spacing w:val="-3"/>
          <w:w w:val="100"/>
          <w:position w:val="-3"/>
        </w:rPr>
        <w:t>降</w:t>
      </w:r>
      <w:r>
        <w:rPr>
          <w:rFonts w:ascii="黑体" w:hAnsi="黑体" w:cs="黑体" w:eastAsia="黑体"/>
          <w:sz w:val="28"/>
          <w:szCs w:val="28"/>
          <w:spacing w:val="-3"/>
          <w:w w:val="100"/>
          <w:position w:val="-3"/>
        </w:rPr>
        <w:t>低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-3"/>
        </w:rPr>
        <w:t>项目</w:t>
      </w:r>
      <w:r>
        <w:rPr>
          <w:rFonts w:ascii="黑体" w:hAnsi="黑体" w:cs="黑体" w:eastAsia="黑体"/>
          <w:sz w:val="28"/>
          <w:szCs w:val="28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2.280006" w:type="dxa"/>
      </w:tblPr>
      <w:tblGrid/>
      <w:tr>
        <w:trPr>
          <w:trHeight w:val="463" w:hRule="exact"/>
        </w:trPr>
        <w:tc>
          <w:tcPr>
            <w:tcW w:w="137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438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部门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01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序号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238" w:right="1219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收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费</w:t>
            </w:r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目</w:t>
            </w:r>
          </w:p>
        </w:tc>
        <w:tc>
          <w:tcPr>
            <w:tcW w:w="30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226" w:right="1206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2"/>
                <w:w w:val="100"/>
              </w:rPr>
              <w:t>说明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9" w:hRule="exact"/>
        </w:trPr>
        <w:tc>
          <w:tcPr>
            <w:tcW w:w="137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交通</w:t>
            </w:r>
          </w:p>
        </w:tc>
        <w:tc>
          <w:tcPr>
            <w:tcW w:w="1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养路费</w:t>
            </w:r>
          </w:p>
        </w:tc>
        <w:tc>
          <w:tcPr>
            <w:tcW w:w="30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大型物流企业运输货车全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position w:val="-3"/>
              </w:rPr>
              <w:t>年按</w:t>
            </w:r>
            <w:r>
              <w:rPr>
                <w:rFonts w:ascii="仿宋" w:hAnsi="仿宋" w:cs="仿宋" w:eastAsia="仿宋"/>
                <w:sz w:val="24"/>
                <w:szCs w:val="24"/>
                <w:spacing w:val="-59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个月进行包缴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71" w:hRule="exact"/>
        </w:trPr>
        <w:tc>
          <w:tcPr>
            <w:tcW w:w="137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内河航道养护费</w:t>
            </w:r>
          </w:p>
        </w:tc>
        <w:tc>
          <w:tcPr>
            <w:tcW w:w="30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7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position w:val="-3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、内河运输企业全年按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8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个月进行包缴；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5" w:after="0" w:line="340" w:lineRule="exact"/>
              <w:ind w:left="102" w:right="798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、库区非经营性渡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船免征</w:t>
            </w:r>
          </w:p>
        </w:tc>
      </w:tr>
      <w:tr>
        <w:trPr>
          <w:trHeight w:val="1030" w:hRule="exact"/>
        </w:trPr>
        <w:tc>
          <w:tcPr>
            <w:tcW w:w="137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船舶港务费</w:t>
            </w:r>
          </w:p>
        </w:tc>
        <w:tc>
          <w:tcPr>
            <w:tcW w:w="30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position w:val="-3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、内河运输企业全年按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个月进行包缴；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w w:val="100"/>
                <w:position w:val="-3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、库区非经营性渡船免征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66" w:hRule="exact"/>
        </w:trPr>
        <w:tc>
          <w:tcPr>
            <w:tcW w:w="137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3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船舶及船用产品检验费</w:t>
            </w:r>
          </w:p>
        </w:tc>
        <w:tc>
          <w:tcPr>
            <w:tcW w:w="30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库区非经营性渡船免征</w:t>
            </w:r>
          </w:p>
        </w:tc>
      </w:tr>
    </w:tbl>
    <w:p>
      <w:pPr>
        <w:jc w:val="left"/>
        <w:spacing w:after="0"/>
        <w:sectPr>
          <w:pgSz w:w="11920" w:h="16840"/>
          <w:pgMar w:top="1560" w:bottom="280" w:left="120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2.280006" w:type="dxa"/>
      </w:tblPr>
      <w:tblGrid/>
      <w:tr>
        <w:trPr>
          <w:trHeight w:val="691" w:hRule="exact"/>
        </w:trPr>
        <w:tc>
          <w:tcPr>
            <w:tcW w:w="13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货物港务费</w:t>
            </w:r>
          </w:p>
        </w:tc>
        <w:tc>
          <w:tcPr>
            <w:tcW w:w="30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position w:val="-3"/>
              </w:rPr>
              <w:t>内河运输企业全年按</w:t>
            </w:r>
            <w:r>
              <w:rPr>
                <w:rFonts w:ascii="仿宋" w:hAnsi="仿宋" w:cs="仿宋" w:eastAsia="仿宋"/>
                <w:sz w:val="24"/>
                <w:szCs w:val="24"/>
                <w:spacing w:val="-59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月进行包缴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89" w:hRule="exact"/>
        </w:trPr>
        <w:tc>
          <w:tcPr>
            <w:tcW w:w="137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“四自”航道通行费</w:t>
            </w:r>
          </w:p>
        </w:tc>
        <w:tc>
          <w:tcPr>
            <w:tcW w:w="30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position w:val="-3"/>
              </w:rPr>
              <w:t>内河运输企业全年按</w:t>
            </w:r>
            <w:r>
              <w:rPr>
                <w:rFonts w:ascii="仿宋" w:hAnsi="仿宋" w:cs="仿宋" w:eastAsia="仿宋"/>
                <w:sz w:val="24"/>
                <w:szCs w:val="24"/>
                <w:spacing w:val="-59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8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月进行包缴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91" w:hRule="exact"/>
        </w:trPr>
        <w:tc>
          <w:tcPr>
            <w:tcW w:w="137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水路运输管理费</w:t>
            </w:r>
          </w:p>
        </w:tc>
        <w:tc>
          <w:tcPr>
            <w:tcW w:w="30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position w:val="-3"/>
              </w:rPr>
              <w:t>内河运输企业全年按</w:t>
            </w:r>
            <w:r>
              <w:rPr>
                <w:rFonts w:ascii="仿宋" w:hAnsi="仿宋" w:cs="仿宋" w:eastAsia="仿宋"/>
                <w:sz w:val="24"/>
                <w:szCs w:val="24"/>
                <w:spacing w:val="-59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position w:val="-3"/>
              </w:rPr>
              <w:t>9</w:t>
            </w:r>
            <w:r>
              <w:rPr>
                <w:rFonts w:ascii="仿宋" w:hAnsi="仿宋" w:cs="仿宋" w:eastAsia="仿宋"/>
                <w:sz w:val="24"/>
                <w:szCs w:val="24"/>
                <w:spacing w:val="-60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个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月进行包缴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89" w:hRule="exact"/>
        </w:trPr>
        <w:tc>
          <w:tcPr>
            <w:tcW w:w="13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8" w:lineRule="exact"/>
              <w:ind w:left="441" w:right="132" w:firstLine="-24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质量技术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监督</w:t>
            </w:r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工业产品、食品（含相关产品）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8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生产许可证质量检验检测费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45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对企业申请（含复查）的，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8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position w:val="-3"/>
              </w:rPr>
              <w:t>收费标准降低</w:t>
            </w:r>
            <w:r>
              <w:rPr>
                <w:rFonts w:ascii="仿宋" w:hAnsi="仿宋" w:cs="仿宋" w:eastAsia="仿宋"/>
                <w:sz w:val="24"/>
                <w:szCs w:val="24"/>
                <w:spacing w:val="-59"/>
                <w:position w:val="-3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20%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391" w:hRule="exact"/>
        </w:trPr>
        <w:tc>
          <w:tcPr>
            <w:tcW w:w="137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4" w:right="42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特种设备检验收费</w:t>
            </w:r>
          </w:p>
        </w:tc>
        <w:tc>
          <w:tcPr>
            <w:tcW w:w="30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w w:val="100"/>
                <w:position w:val="-3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、企业起重机械和锅炉的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5" w:after="0" w:line="340" w:lineRule="exact"/>
              <w:ind w:left="102" w:right="33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监督检验费</w:t>
            </w:r>
            <w:r>
              <w:rPr>
                <w:rFonts w:ascii="仿宋" w:hAnsi="仿宋" w:cs="仿宋" w:eastAsia="仿宋"/>
                <w:sz w:val="24"/>
                <w:szCs w:val="24"/>
                <w:spacing w:val="-74"/>
                <w:w w:val="100"/>
              </w:rPr>
              <w:t>、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定期检验费在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现行收费标准基础上降低</w:t>
            </w:r>
          </w:p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15</w:t>
            </w:r>
            <w:r>
              <w:rPr>
                <w:rFonts w:ascii="仿宋" w:hAnsi="仿宋" w:cs="仿宋" w:eastAsia="仿宋"/>
                <w:sz w:val="24"/>
                <w:szCs w:val="24"/>
                <w:spacing w:val="1"/>
                <w:w w:val="100"/>
                <w:position w:val="-3"/>
              </w:rPr>
              <w:t>%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；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5" w:after="0" w:line="340" w:lineRule="exact"/>
              <w:ind w:left="102" w:right="78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、住宅电梯定期检验费在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</w:rPr>
              <w:t>现行收费标准基础上降低</w:t>
            </w:r>
          </w:p>
          <w:p>
            <w:pPr>
              <w:spacing w:before="0" w:after="0" w:line="304" w:lineRule="exact"/>
              <w:ind w:left="102" w:right="-2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Pr/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-3"/>
              </w:rPr>
              <w:t>30%</w:t>
            </w:r>
            <w:r>
              <w:rPr>
                <w:rFonts w:ascii="仿宋" w:hAnsi="仿宋" w:cs="仿宋" w:eastAsia="仿宋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9" w:lineRule="exact"/>
        <w:ind w:left="219" w:right="-20"/>
        <w:jc w:val="left"/>
        <w:rPr>
          <w:rFonts w:ascii="宋体" w:hAnsi="宋体" w:cs="宋体" w:eastAsia="宋体"/>
          <w:sz w:val="44"/>
          <w:szCs w:val="44"/>
        </w:rPr>
      </w:pPr>
      <w:rPr/>
      <w:r>
        <w:rPr>
          <w:rFonts w:ascii="宋体" w:hAnsi="宋体" w:cs="宋体" w:eastAsia="宋体"/>
          <w:sz w:val="44"/>
          <w:szCs w:val="44"/>
          <w:spacing w:val="0"/>
          <w:w w:val="100"/>
          <w:position w:val="-4"/>
        </w:rPr>
        <w:t>在审批</w:t>
      </w:r>
      <w:r>
        <w:rPr>
          <w:rFonts w:ascii="宋体" w:hAnsi="宋体" w:cs="宋体" w:eastAsia="宋体"/>
          <w:sz w:val="44"/>
          <w:szCs w:val="44"/>
          <w:spacing w:val="2"/>
          <w:w w:val="100"/>
          <w:position w:val="-4"/>
        </w:rPr>
        <w:t>的</w:t>
      </w:r>
      <w:r>
        <w:rPr>
          <w:rFonts w:ascii="宋体" w:hAnsi="宋体" w:cs="宋体" w:eastAsia="宋体"/>
          <w:sz w:val="44"/>
          <w:szCs w:val="44"/>
          <w:spacing w:val="2"/>
          <w:w w:val="100"/>
          <w:position w:val="-4"/>
        </w:rPr>
        <w:t>收</w:t>
      </w:r>
      <w:r>
        <w:rPr>
          <w:rFonts w:ascii="宋体" w:hAnsi="宋体" w:cs="宋体" w:eastAsia="宋体"/>
          <w:sz w:val="44"/>
          <w:szCs w:val="44"/>
          <w:spacing w:val="0"/>
          <w:w w:val="100"/>
          <w:position w:val="-4"/>
        </w:rPr>
        <w:t>费项目</w:t>
      </w:r>
      <w:r>
        <w:rPr>
          <w:rFonts w:ascii="宋体" w:hAnsi="宋体" w:cs="宋体" w:eastAsia="宋体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炉产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能效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试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79999" w:type="dxa"/>
      </w:tblPr>
      <w:tblGrid/>
      <w:tr>
        <w:trPr>
          <w:trHeight w:val="322" w:hRule="exact"/>
        </w:trPr>
        <w:tc>
          <w:tcPr>
            <w:tcW w:w="17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580" w:right="56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项目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06" w:right="988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锅炉参数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683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测试费用（元）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1" w:lineRule="auto"/>
              <w:ind w:left="738" w:right="665"/>
              <w:jc w:val="both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蒸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汽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锅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炉</w:t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0.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45" w:right="1228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6200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4" w:right="122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7200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63" w:right="108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10000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62" w:right="1086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11000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61" w:right="1086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12000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64" w:right="1089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14000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264" w:right="1089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18000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1728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700" w:right="68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有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8" w:after="0" w:line="312" w:lineRule="exact"/>
              <w:ind w:left="738" w:right="665"/>
              <w:jc w:val="both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机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热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载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体</w:t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Q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0.35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5" w:right="1228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7000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0.3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Q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0.7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184" w:right="116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10000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0.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Q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1.4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184" w:right="116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12000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Q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2.8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183" w:right="1166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15000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Q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4.2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6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182" w:right="1165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18000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Sz w:w="11920" w:h="16840"/>
          <w:pgMar w:top="1560" w:bottom="280" w:left="1200" w:right="132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55" w:right="-20"/>
        <w:jc w:val="left"/>
        <w:tabs>
          <w:tab w:pos="1940" w:val="left"/>
          <w:tab w:pos="6120" w:val="left"/>
        </w:tabs>
        <w:rPr>
          <w:rFonts w:ascii="宋体" w:hAnsi="宋体" w:cs="宋体" w:eastAsia="宋体"/>
          <w:sz w:val="24"/>
          <w:szCs w:val="24"/>
        </w:rPr>
      </w:pPr>
      <w:rPr/>
      <w:r>
        <w:rPr/>
        <w:pict>
          <v:group style="position:absolute;margin-left:65.0140pt;margin-top:.7825pt;width:393.53601pt;height:16.66pt;mso-position-horizontal-relative:page;mso-position-vertical-relative:paragraph;z-index:-1206" coordorigin="1300,16" coordsize="7871,333">
            <v:group style="position:absolute;left:1306;top:21;width:7859;height:2" coordorigin="1306,21" coordsize="7859,2">
              <v:shape style="position:absolute;left:1306;top:21;width:7859;height:2" coordorigin="1306,21" coordsize="7859,0" path="m1306,21l9165,21e" filled="f" stroked="t" strokeweight=".580pt" strokecolor="#000000">
                <v:path arrowok="t"/>
              </v:shape>
            </v:group>
            <v:group style="position:absolute;left:1311;top:26;width:2;height:312" coordorigin="1311,26" coordsize="2,312">
              <v:shape style="position:absolute;left:1311;top:26;width:2;height:312" coordorigin="1311,26" coordsize="0,312" path="m1311,26l1311,338e" filled="f" stroked="t" strokeweight=".580pt" strokecolor="#000000">
                <v:path arrowok="t"/>
              </v:shape>
            </v:group>
            <v:group style="position:absolute;left:1306;top:343;width:7859;height:2" coordorigin="1306,343" coordsize="7859,2">
              <v:shape style="position:absolute;left:1306;top:343;width:7859;height:2" coordorigin="1306,343" coordsize="7859,0" path="m1306,343l9165,343e" filled="f" stroked="t" strokeweight=".580pt" strokecolor="#000000">
                <v:path arrowok="t"/>
              </v:shape>
            </v:group>
            <v:group style="position:absolute;left:3039;top:26;width:2;height:312" coordorigin="3039,26" coordsize="2,312">
              <v:shape style="position:absolute;left:3039;top:26;width:2;height:312" coordorigin="3039,26" coordsize="0,312" path="m3039,26l3039,338e" filled="f" stroked="t" strokeweight=".58001pt" strokecolor="#000000">
                <v:path arrowok="t"/>
              </v:shape>
            </v:group>
            <v:group style="position:absolute;left:6100;top:26;width:2;height:312" coordorigin="6100,26" coordsize="2,312">
              <v:shape style="position:absolute;left:6100;top:26;width:2;height:312" coordorigin="6100,26" coordsize="0,312" path="m6100,26l6100,338e" filled="f" stroked="t" strokeweight=".579980pt" strokecolor="#000000">
                <v:path arrowok="t"/>
              </v:shape>
            </v:group>
            <v:group style="position:absolute;left:9160;top:26;width:2;height:312" coordorigin="9160,26" coordsize="2,312">
              <v:shape style="position:absolute;left:9160;top:26;width:2;height:312" coordorigin="9160,26" coordsize="0,312" path="m9160,26l9160,33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炉</w:t>
        <w:tab/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4.</w:t>
      </w:r>
      <w:r>
        <w:rPr>
          <w:rFonts w:ascii="宋体" w:hAnsi="宋体" w:cs="宋体" w:eastAsia="宋体"/>
          <w:sz w:val="24"/>
          <w:szCs w:val="24"/>
          <w:spacing w:val="1"/>
          <w:w w:val="100"/>
          <w:position w:val="-3"/>
        </w:rPr>
        <w:t>2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＜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Q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≤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7.0</w:t>
        <w:tab/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20000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0"/>
        </w:rPr>
      </w:r>
    </w:p>
    <w:p>
      <w:pPr>
        <w:spacing w:before="0" w:after="0" w:line="322" w:lineRule="exact"/>
        <w:ind w:left="219" w:right="-20"/>
        <w:jc w:val="left"/>
        <w:rPr>
          <w:rFonts w:ascii="宋体" w:hAnsi="宋体" w:cs="宋体" w:eastAsia="宋体"/>
          <w:sz w:val="24"/>
          <w:szCs w:val="24"/>
        </w:rPr>
      </w:pPr>
      <w:rPr/>
      <w:r>
        <w:rPr>
          <w:rFonts w:ascii="宋体" w:hAnsi="宋体" w:cs="宋体" w:eastAsia="宋体"/>
          <w:sz w:val="24"/>
          <w:szCs w:val="24"/>
          <w:position w:val="-3"/>
        </w:rPr>
        <w:t>①热水锅炉测试费为相应热功率有机热载体锅炉的测试费的</w:t>
      </w:r>
      <w:r>
        <w:rPr>
          <w:rFonts w:ascii="宋体" w:hAnsi="宋体" w:cs="宋体" w:eastAsia="宋体"/>
          <w:sz w:val="24"/>
          <w:szCs w:val="24"/>
          <w:spacing w:val="-58"/>
          <w:position w:val="-3"/>
        </w:rPr>
        <w:t> 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80%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。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0"/>
        </w:rPr>
      </w:r>
    </w:p>
    <w:p>
      <w:pPr>
        <w:spacing w:before="28" w:after="0" w:line="312" w:lineRule="exact"/>
        <w:ind w:left="219" w:right="45"/>
        <w:jc w:val="left"/>
        <w:rPr>
          <w:rFonts w:ascii="宋体" w:hAnsi="宋体" w:cs="宋体" w:eastAsia="宋体"/>
          <w:sz w:val="24"/>
          <w:szCs w:val="24"/>
        </w:rPr>
      </w:pPr>
      <w:rPr/>
      <w:r>
        <w:rPr>
          <w:rFonts w:ascii="宋体" w:hAnsi="宋体" w:cs="宋体" w:eastAsia="宋体"/>
          <w:sz w:val="24"/>
          <w:szCs w:val="24"/>
          <w:spacing w:val="0"/>
          <w:w w:val="100"/>
        </w:rPr>
        <w:t>②锅炉运行工况热效率详细测试费为相应蒸发</w:t>
      </w:r>
      <w:r>
        <w:rPr>
          <w:rFonts w:ascii="宋体" w:hAnsi="宋体" w:cs="宋体" w:eastAsia="宋体"/>
          <w:sz w:val="24"/>
          <w:szCs w:val="24"/>
          <w:spacing w:val="-24"/>
          <w:w w:val="100"/>
        </w:rPr>
        <w:t>量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（热功率</w:t>
      </w:r>
      <w:r>
        <w:rPr>
          <w:rFonts w:ascii="宋体" w:hAnsi="宋体" w:cs="宋体" w:eastAsia="宋体"/>
          <w:sz w:val="24"/>
          <w:szCs w:val="24"/>
          <w:spacing w:val="-24"/>
          <w:w w:val="100"/>
        </w:rPr>
        <w:t>）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锅炉定</w:t>
      </w:r>
      <w:r>
        <w:rPr>
          <w:rFonts w:ascii="宋体" w:hAnsi="宋体" w:cs="宋体" w:eastAsia="宋体"/>
          <w:sz w:val="24"/>
          <w:szCs w:val="24"/>
          <w:spacing w:val="-2"/>
          <w:w w:val="100"/>
        </w:rPr>
        <w:t>型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产品热效率测试费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 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的</w:t>
      </w:r>
      <w:r>
        <w:rPr>
          <w:rFonts w:ascii="宋体" w:hAnsi="宋体" w:cs="宋体" w:eastAsia="宋体"/>
          <w:sz w:val="24"/>
          <w:szCs w:val="24"/>
          <w:spacing w:val="-60"/>
          <w:w w:val="100"/>
        </w:rPr>
        <w:t> 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50%</w:t>
      </w:r>
      <w:r>
        <w:rPr>
          <w:rFonts w:ascii="宋体" w:hAnsi="宋体" w:cs="宋体" w:eastAsia="宋体"/>
          <w:sz w:val="24"/>
          <w:szCs w:val="24"/>
          <w:spacing w:val="0"/>
          <w:w w:val="100"/>
        </w:rPr>
        <w:t>，燃料化验费另按成本收取。</w:t>
      </w:r>
    </w:p>
    <w:p>
      <w:pPr>
        <w:spacing w:before="0" w:after="0" w:line="283" w:lineRule="exact"/>
        <w:ind w:left="219" w:right="-20"/>
        <w:jc w:val="left"/>
        <w:rPr>
          <w:rFonts w:ascii="宋体" w:hAnsi="宋体" w:cs="宋体" w:eastAsia="宋体"/>
          <w:sz w:val="24"/>
          <w:szCs w:val="24"/>
        </w:rPr>
      </w:pPr>
      <w:rPr/>
      <w:r>
        <w:rPr>
          <w:rFonts w:ascii="宋体" w:hAnsi="宋体" w:cs="宋体" w:eastAsia="宋体"/>
          <w:sz w:val="24"/>
          <w:szCs w:val="24"/>
          <w:position w:val="-2"/>
        </w:rPr>
        <w:t>③燃固体燃料锅炉运行工况热效率简单测试费为</w:t>
      </w:r>
      <w:r>
        <w:rPr>
          <w:rFonts w:ascii="宋体" w:hAnsi="宋体" w:cs="宋体" w:eastAsia="宋体"/>
          <w:sz w:val="24"/>
          <w:szCs w:val="24"/>
          <w:spacing w:val="-59"/>
          <w:position w:val="-2"/>
        </w:rPr>
        <w:t> 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1000</w:t>
      </w:r>
      <w:r>
        <w:rPr>
          <w:rFonts w:ascii="宋体" w:hAnsi="宋体" w:cs="宋体" w:eastAsia="宋体"/>
          <w:sz w:val="24"/>
          <w:szCs w:val="24"/>
          <w:spacing w:val="-60"/>
          <w:position w:val="-2"/>
        </w:rPr>
        <w:t> 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元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/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台</w:t>
      </w:r>
      <w:r>
        <w:rPr>
          <w:rFonts w:ascii="宋体" w:hAnsi="宋体" w:cs="宋体" w:eastAsia="宋体"/>
          <w:sz w:val="24"/>
          <w:szCs w:val="24"/>
          <w:spacing w:val="-50"/>
          <w:position w:val="-2"/>
        </w:rPr>
        <w:t>，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其他锅炉测试费为</w:t>
      </w:r>
      <w:r>
        <w:rPr>
          <w:rFonts w:ascii="宋体" w:hAnsi="宋体" w:cs="宋体" w:eastAsia="宋体"/>
          <w:sz w:val="24"/>
          <w:szCs w:val="24"/>
          <w:spacing w:val="-59"/>
          <w:position w:val="-2"/>
        </w:rPr>
        <w:t> </w:t>
      </w:r>
      <w:r>
        <w:rPr>
          <w:rFonts w:ascii="宋体" w:hAnsi="宋体" w:cs="宋体" w:eastAsia="宋体"/>
          <w:sz w:val="24"/>
          <w:szCs w:val="24"/>
          <w:spacing w:val="0"/>
          <w:position w:val="-2"/>
        </w:rPr>
        <w:t>800</w:t>
      </w:r>
      <w:r>
        <w:rPr>
          <w:rFonts w:ascii="宋体" w:hAnsi="宋体" w:cs="宋体" w:eastAsia="宋体"/>
          <w:sz w:val="24"/>
          <w:szCs w:val="24"/>
          <w:spacing w:val="-60"/>
          <w:position w:val="-2"/>
        </w:rPr>
        <w:t> 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2"/>
        </w:rPr>
        <w:t>元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219" w:right="-20"/>
        <w:jc w:val="left"/>
        <w:rPr>
          <w:rFonts w:ascii="宋体" w:hAnsi="宋体" w:cs="宋体" w:eastAsia="宋体"/>
          <w:sz w:val="24"/>
          <w:szCs w:val="24"/>
        </w:rPr>
      </w:pPr>
      <w:rPr/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/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-3"/>
        </w:rPr>
        <w:t>台。</w:t>
      </w:r>
      <w:r>
        <w:rPr>
          <w:rFonts w:ascii="宋体" w:hAnsi="宋体" w:cs="宋体" w:eastAsia="宋体"/>
          <w:sz w:val="24"/>
          <w:szCs w:val="24"/>
          <w:spacing w:val="0"/>
          <w:w w:val="100"/>
          <w:position w:val="0"/>
        </w:rPr>
      </w:r>
    </w:p>
    <w:p>
      <w:pPr>
        <w:spacing w:before="77" w:after="0" w:line="240" w:lineRule="auto"/>
        <w:ind w:left="219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炉节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审查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79999" w:type="dxa"/>
      </w:tblPr>
      <w:tblGrid/>
      <w:tr>
        <w:trPr>
          <w:trHeight w:val="634" w:hRule="exact"/>
        </w:trPr>
        <w:tc>
          <w:tcPr>
            <w:tcW w:w="2269" w:type="dxa"/>
            <w:tcBorders>
              <w:top w:val="single" w:sz="5.34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249" w:right="232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锅炉额定蒸发量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0" w:lineRule="exact"/>
              <w:ind w:left="514" w:right="49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t/h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）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5" w:type="dxa"/>
            <w:tcBorders>
              <w:top w:val="single" w:sz="5.34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99" w:right="179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节能审查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318" w:right="298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3"/>
              </w:rPr>
              <w:t>（元）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849" w:right="832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498" w:right="4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</w:t>
            </w:r>
          </w:p>
        </w:tc>
      </w:tr>
      <w:tr>
        <w:trPr>
          <w:trHeight w:val="322" w:hRule="exact"/>
        </w:trPr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707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＜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≤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498" w:right="4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</w:p>
        </w:tc>
      </w:tr>
      <w:tr>
        <w:trPr>
          <w:trHeight w:val="320" w:hRule="exact"/>
        </w:trPr>
        <w:tc>
          <w:tcPr>
            <w:tcW w:w="2269" w:type="dxa"/>
            <w:tcBorders>
              <w:top w:val="single" w:sz="4.64008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789" w:right="772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＞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5" w:type="dxa"/>
            <w:tcBorders>
              <w:top w:val="single" w:sz="4.64008" w:space="0" w:color="000000"/>
              <w:bottom w:val="single" w:sz="5.39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498" w:right="4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</w:p>
        </w:tc>
      </w:tr>
    </w:tbl>
    <w:sectPr>
      <w:pgSz w:w="11920" w:h="16840"/>
      <w:pgMar w:top="156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134"/>
    <w:family w:val="modern"/>
    <w:pitch w:val="fixed"/>
  </w:font>
  <w:font w:name="楷体">
    <w:altName w:val="楷体"/>
    <w:charset w:val="134"/>
    <w:family w:val="modern"/>
    <w:pitch w:val="fixed"/>
  </w:font>
  <w:font w:name="仿宋">
    <w:altName w:val="仿宋"/>
    <w:charset w:val="134"/>
    <w:family w:val="modern"/>
    <w:pitch w:val="fixed"/>
  </w:font>
  <w:font w:name="宋体">
    <w:altName w:val="宋体"/>
    <w:charset w:val="134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张艳莉</dc:creator>
  <dcterms:created xsi:type="dcterms:W3CDTF">2022-08-19T11:03:39Z</dcterms:created>
  <dcterms:modified xsi:type="dcterms:W3CDTF">2022-08-19T11:03:39Z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2022-08-19T00:00:00Z</vt:filetime>
  </property>
</Properties>
</file>