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附件6</w:t>
      </w:r>
      <w:r>
        <w:rPr>
          <w:rFonts w:ascii="黑体" w:hAnsi="黑体" w:eastAsia="黑体" w:cs="黑体"/>
          <w:bCs/>
          <w:sz w:val="32"/>
          <w:szCs w:val="32"/>
        </w:rPr>
        <w:t>-2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2022年度浙江省知识产权奖</w:t>
      </w:r>
    </w:p>
    <w:p>
      <w:pPr>
        <w:pStyle w:val="3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提名公示表</w:t>
      </w:r>
    </w:p>
    <w:p>
      <w:pPr>
        <w:pStyle w:val="3"/>
        <w:spacing w:line="580" w:lineRule="exact"/>
        <w:jc w:val="center"/>
      </w:pPr>
      <w:r>
        <w:rPr>
          <w:rFonts w:hint="eastAsia" w:ascii="楷体_GB2312" w:hAnsi="楷体_GB2312" w:cs="楷体_GB2312"/>
          <w:color w:val="000000"/>
          <w:sz w:val="32"/>
          <w:szCs w:val="32"/>
        </w:rPr>
        <w:t>（供门类奖提名公示用）</w:t>
      </w:r>
    </w:p>
    <w:tbl>
      <w:tblPr>
        <w:tblStyle w:val="8"/>
        <w:tblW w:w="8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209"/>
        <w:gridCol w:w="2209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台州市人民政府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被提名者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浙江苏泊尔股份有限公司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被提名者代码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  <w:r>
              <w:rPr>
                <w:rFonts w:ascii="仿宋_GB2312" w:hAnsi="仿宋_GB2312" w:eastAsia="仿宋_GB2312" w:cs="仿宋_GB2312"/>
                <w:sz w:val="24"/>
              </w:rPr>
              <w:t>13300</w:t>
            </w:r>
            <w:r>
              <w:t>******</w:t>
            </w:r>
            <w:r>
              <w:rPr>
                <w:rFonts w:ascii="仿宋_GB2312" w:hAnsi="仿宋_GB2312" w:eastAsia="仿宋_GB2312" w:cs="仿宋_GB2312"/>
                <w:sz w:val="24"/>
              </w:rPr>
              <w:t>976</w:t>
            </w:r>
            <w:bookmarkStart w:id="0" w:name="_GoBack"/>
            <w:bookmarkEnd w:id="0"/>
            <w:r>
              <w:rPr>
                <w:rFonts w:ascii="仿宋_GB2312" w:hAnsi="仿宋_GB2312" w:eastAsia="仿宋_GB2312" w:cs="仿宋_GB2312"/>
                <w:sz w:val="24"/>
              </w:rPr>
              <w:t>861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拟提名奖项类别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商标奖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拟提名奖项等级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是否参加低于提名等级评审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宋体" w:cs="仿宋_GB2312"/>
                <w:color w:val="FF0000"/>
                <w:sz w:val="24"/>
                <w:lang w:val="en" w:eastAsia="zh-CN"/>
              </w:rPr>
            </w:pPr>
            <w:r>
              <w:rPr>
                <w:rFonts w:hint="eastAsia"/>
                <w:sz w:val="24"/>
              </w:rPr>
              <w:drawing>
                <wp:inline distT="0" distB="0" distL="0" distR="0">
                  <wp:extent cx="1166495" cy="32893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304" cy="35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lang w:eastAsia="zh-CN"/>
              </w:rPr>
              <w:t>商标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项目证书编号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cs="仿宋_GB2312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第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1485284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第一权利人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浙江苏泊尔股份有限公司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其他权利人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1.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2.....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1.浙江苏泊尔股份有限公司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2......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FF0000"/>
                <w:sz w:val="24"/>
              </w:rPr>
            </w:pPr>
          </w:p>
        </w:tc>
      </w:tr>
    </w:tbl>
    <w:p>
      <w:r>
        <w:br w:type="page"/>
      </w:r>
    </w:p>
    <w:p>
      <w:pPr>
        <w:pStyle w:val="2"/>
      </w:pPr>
    </w:p>
    <w:tbl>
      <w:tblPr>
        <w:tblStyle w:val="9"/>
        <w:tblW w:w="8956" w:type="dxa"/>
        <w:tblInd w:w="-1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5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被提名知识产权项目情况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3" w:hRule="atLeast"/>
        </w:trPr>
        <w:tc>
          <w:tcPr>
            <w:tcW w:w="8956" w:type="dxa"/>
          </w:tcPr>
          <w:p>
            <w:pPr>
              <w:rPr>
                <w:rFonts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浙江苏泊尔股份有限公司是国内著名的炊具研发制造商，中国厨房小家电的领先品牌，是中国炊具行业首家上市公司。公司创立于</w:t>
            </w:r>
            <w:r>
              <w:rPr>
                <w:sz w:val="24"/>
              </w:rPr>
              <w:t>1994</w:t>
            </w:r>
            <w:r>
              <w:rPr>
                <w:rFonts w:hint="eastAsia"/>
                <w:sz w:val="24"/>
              </w:rPr>
              <w:t>年，总部设在中国杭州，共拥有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大研发制造基地，分布在浙江玉环（2家）、杭州、绍兴（越城、柯桥）、湖北武汉和越南胡志明市，总共</w:t>
            </w:r>
            <w:r>
              <w:rPr>
                <w:sz w:val="24"/>
              </w:rPr>
              <w:t>11840</w:t>
            </w:r>
            <w:r>
              <w:rPr>
                <w:rFonts w:hint="eastAsia"/>
                <w:sz w:val="24"/>
              </w:rPr>
              <w:t>名员工。</w:t>
            </w:r>
          </w:p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本次参与商标奖评比的为</w:t>
            </w:r>
            <w:r>
              <w:rPr>
                <w:rFonts w:hint="eastAsia"/>
                <w:sz w:val="24"/>
              </w:rPr>
              <w:drawing>
                <wp:inline distT="0" distB="0" distL="0" distR="0">
                  <wp:extent cx="957580" cy="27051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034" cy="30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</w:rPr>
              <w:t>(注册号: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1</w:t>
            </w:r>
            <w:r>
              <w:rPr>
                <w:rFonts w:asciiTheme="minorEastAsia" w:hAnsiTheme="minorEastAsia" w:eastAsiaTheme="minorEastAsia"/>
                <w:sz w:val="24"/>
              </w:rPr>
              <w:t>1485284</w:t>
            </w:r>
            <w:r>
              <w:rPr>
                <w:rFonts w:hint="eastAsia"/>
                <w:sz w:val="24"/>
              </w:rPr>
              <w:t>),我司申请保护的群组为第2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类,此外,我司也在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类、7类、</w:t>
            </w: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类等类别上做了相应的商标注册申请。发展至今，我司的商标共经历了三代的变革，都富有内涵，第一代安全到家；第二代创意厨房好生活；第三代智慧之门，寓意着苏泊尔的智慧，为消费者带来舒适生活。最新版L</w:t>
            </w:r>
            <w:r>
              <w:rPr>
                <w:sz w:val="24"/>
              </w:rPr>
              <w:t>OGO继承了原有标志中的中英文名称“SUPOR苏泊尔”。字体稳重易读，整体感强，注重细节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巧妙的把“智慧之门”嵌入到设计中，传达智巧的品牌价值。</w:t>
            </w:r>
          </w:p>
          <w:p>
            <w:pPr>
              <w:pStyle w:val="2"/>
            </w:pPr>
            <w:r>
              <w:rPr>
                <w:rFonts w:hint="eastAsia"/>
                <w:sz w:val="24"/>
              </w:rPr>
              <w:t>公司于2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年被评为B</w:t>
            </w:r>
            <w:r>
              <w:rPr>
                <w:sz w:val="24"/>
              </w:rPr>
              <w:t>randZ</w:t>
            </w:r>
            <w:r>
              <w:rPr>
                <w:rFonts w:hint="eastAsia"/>
                <w:sz w:val="24"/>
              </w:rPr>
              <w:t>最具价值中国品牌1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强，且连续多年荣登胡润中国品牌榜，2</w:t>
            </w:r>
            <w:r>
              <w:rPr>
                <w:sz w:val="24"/>
              </w:rPr>
              <w:t>021</w:t>
            </w:r>
            <w:r>
              <w:rPr>
                <w:rFonts w:hint="eastAsia"/>
                <w:sz w:val="24"/>
              </w:rPr>
              <w:t>年公司以品牌价值1</w:t>
            </w:r>
            <w:r>
              <w:rPr>
                <w:sz w:val="24"/>
              </w:rPr>
              <w:t>14.41</w:t>
            </w:r>
            <w:r>
              <w:rPr>
                <w:rFonts w:hint="eastAsia"/>
                <w:sz w:val="24"/>
              </w:rPr>
              <w:t>亿荣列《中国品牌5</w:t>
            </w:r>
            <w:r>
              <w:rPr>
                <w:sz w:val="24"/>
              </w:rPr>
              <w:t>00</w:t>
            </w:r>
            <w:r>
              <w:rPr>
                <w:rFonts w:hint="eastAsia"/>
                <w:sz w:val="24"/>
              </w:rPr>
              <w:t>强》第2</w:t>
            </w:r>
            <w:r>
              <w:rPr>
                <w:sz w:val="24"/>
              </w:rPr>
              <w:t>03</w:t>
            </w:r>
            <w:r>
              <w:rPr>
                <w:rFonts w:hint="eastAsia"/>
                <w:sz w:val="24"/>
              </w:rPr>
              <w:t>位。据第三方数据监测，苏泊尔旗下的炊具产品多年来一直稳居市占第一的位置，厨房小家电产品，如电饭煲、电压力锅、电水壶等都稳居市占第二的位置。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06"/>
    <w:rsid w:val="001B3606"/>
    <w:rsid w:val="005B1F71"/>
    <w:rsid w:val="007851DA"/>
    <w:rsid w:val="009B3E13"/>
    <w:rsid w:val="00A22287"/>
    <w:rsid w:val="00EF2CCB"/>
    <w:rsid w:val="471BB82C"/>
    <w:rsid w:val="4D9F9174"/>
    <w:rsid w:val="5D8FE51E"/>
    <w:rsid w:val="6B38320D"/>
    <w:rsid w:val="6BEFEC7E"/>
    <w:rsid w:val="FBF373B2"/>
    <w:rsid w:val="FF779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3">
    <w:name w:val="Body Text"/>
    <w:basedOn w:val="1"/>
    <w:next w:val="4"/>
    <w:qFormat/>
    <w:uiPriority w:val="0"/>
    <w:rPr>
      <w:rFonts w:eastAsia="楷体_GB2312"/>
    </w:rPr>
  </w:style>
  <w:style w:type="paragraph" w:styleId="4">
    <w:name w:val="Title"/>
    <w:basedOn w:val="1"/>
    <w:next w:val="1"/>
    <w:qFormat/>
    <w:uiPriority w:val="0"/>
    <w:pPr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rFonts w:ascii="Times New Roman" w:hAnsi="Times New Roman" w:cs="Times New Roman"/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667</Characters>
  <Lines>5</Lines>
  <Paragraphs>1</Paragraphs>
  <TotalTime>2</TotalTime>
  <ScaleCrop>false</ScaleCrop>
  <LinksUpToDate>false</LinksUpToDate>
  <CharactersWithSpaces>783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2022-12-22T22:02:00Z</dcterms:created>
  <dc:creator>1</dc:creator>
  <cp:lastModifiedBy>user</cp:lastModifiedBy>
  <dcterms:modified xsi:type="dcterms:W3CDTF">2023-01-03T10:59:00Z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cc55d010dc3b49cbb62f9f1d203f31f3</vt:lpwstr>
  </property>
</Properties>
</file>