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80" w:lineRule="exact"/>
        <w:rPr>
          <w:rFonts w:ascii="黑体" w:hAnsi="黑体" w:eastAsia="黑体" w:cs="黑体"/>
          <w:bCs/>
          <w:sz w:val="32"/>
          <w:szCs w:val="32"/>
        </w:rPr>
      </w:pPr>
      <w:r>
        <w:rPr>
          <w:rFonts w:hint="eastAsia" w:ascii="黑体" w:hAnsi="黑体" w:eastAsia="黑体" w:cs="黑体"/>
          <w:bCs/>
          <w:sz w:val="32"/>
          <w:szCs w:val="32"/>
        </w:rPr>
        <w:t>附件6</w:t>
      </w:r>
      <w:r>
        <w:rPr>
          <w:rFonts w:ascii="黑体" w:hAnsi="黑体" w:eastAsia="黑体" w:cs="黑体"/>
          <w:bCs/>
          <w:sz w:val="32"/>
          <w:szCs w:val="32"/>
        </w:rPr>
        <w:t>-2</w:t>
      </w:r>
    </w:p>
    <w:p>
      <w:pPr>
        <w:pStyle w:val="2"/>
        <w:spacing w:line="580" w:lineRule="exact"/>
        <w:jc w:val="center"/>
        <w:rPr>
          <w:rFonts w:eastAsia="方正小标宋简体"/>
          <w:bCs/>
          <w:sz w:val="44"/>
          <w:szCs w:val="44"/>
        </w:rPr>
      </w:pPr>
      <w:r>
        <w:rPr>
          <w:rFonts w:hint="eastAsia" w:eastAsia="方正小标宋简体"/>
          <w:bCs/>
          <w:sz w:val="44"/>
          <w:szCs w:val="44"/>
        </w:rPr>
        <w:t>2022年度浙江省知识产权奖</w:t>
      </w:r>
    </w:p>
    <w:p>
      <w:pPr>
        <w:pStyle w:val="2"/>
        <w:spacing w:line="580" w:lineRule="exact"/>
        <w:jc w:val="center"/>
        <w:rPr>
          <w:rFonts w:eastAsia="方正小标宋简体"/>
          <w:bCs/>
          <w:sz w:val="44"/>
          <w:szCs w:val="44"/>
        </w:rPr>
      </w:pPr>
      <w:r>
        <w:rPr>
          <w:rFonts w:hint="eastAsia" w:eastAsia="方正小标宋简体"/>
          <w:bCs/>
          <w:sz w:val="44"/>
          <w:szCs w:val="44"/>
        </w:rPr>
        <w:t>提名公示表</w:t>
      </w:r>
    </w:p>
    <w:p>
      <w:pPr>
        <w:pStyle w:val="2"/>
        <w:spacing w:line="580" w:lineRule="exact"/>
        <w:jc w:val="center"/>
      </w:pPr>
      <w:r>
        <w:rPr>
          <w:rFonts w:hint="eastAsia" w:ascii="楷体_GB2312" w:hAnsi="楷体_GB2312" w:cs="楷体_GB2312"/>
          <w:color w:val="000000"/>
          <w:sz w:val="32"/>
          <w:szCs w:val="32"/>
        </w:rPr>
        <w:t>（供门类奖提名公示用）</w:t>
      </w:r>
    </w:p>
    <w:tbl>
      <w:tblPr>
        <w:tblStyle w:val="10"/>
        <w:tblW w:w="8935" w:type="dxa"/>
        <w:jc w:val="center"/>
        <w:tblLayout w:type="fixed"/>
        <w:tblCellMar>
          <w:top w:w="0" w:type="dxa"/>
          <w:left w:w="108" w:type="dxa"/>
          <w:bottom w:w="0" w:type="dxa"/>
          <w:right w:w="108" w:type="dxa"/>
        </w:tblCellMar>
      </w:tblPr>
      <w:tblGrid>
        <w:gridCol w:w="2307"/>
        <w:gridCol w:w="2209"/>
        <w:gridCol w:w="2209"/>
        <w:gridCol w:w="2210"/>
      </w:tblGrid>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台州市人民政府</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被提名者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飞利富科技股份有限公司</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被提名者代码</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keepNext w:val="0"/>
              <w:keepLines w:val="0"/>
              <w:widowControl/>
              <w:suppressLineNumbers w:val="0"/>
              <w:spacing w:before="0" w:beforeAutospacing="0" w:after="0" w:afterAutospacing="0"/>
              <w:ind w:left="0" w:right="0" w:firstLine="0"/>
              <w:rPr>
                <w:rFonts w:ascii="仿宋_GB2312" w:hAnsi="仿宋_GB2312" w:eastAsia="仿宋_GB2312" w:cs="仿宋_GB2312"/>
                <w:color w:val="000000" w:themeColor="text1"/>
                <w:sz w:val="24"/>
                <w14:textFill>
                  <w14:solidFill>
                    <w14:schemeClr w14:val="tx1"/>
                  </w14:solidFill>
                </w14:textFill>
              </w:rPr>
            </w:pPr>
            <w:r>
              <w:rPr>
                <w:color w:val="000000" w:themeColor="text1"/>
                <w:sz w:val="24"/>
                <w14:textFill>
                  <w14:solidFill>
                    <w14:schemeClr w14:val="tx1"/>
                  </w14:solidFill>
                </w14:textFill>
              </w:rPr>
              <w:t>913310</w:t>
            </w:r>
            <w:r>
              <w:t>******</w:t>
            </w:r>
            <w:bookmarkStart w:id="0" w:name="_GoBack"/>
            <w:bookmarkEnd w:id="0"/>
            <w:r>
              <w:rPr>
                <w:color w:val="000000" w:themeColor="text1"/>
                <w:sz w:val="24"/>
                <w14:textFill>
                  <w14:solidFill>
                    <w14:schemeClr w14:val="tx1"/>
                  </w14:solidFill>
                </w14:textFill>
              </w:rPr>
              <w:t>64834T</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拟提名奖项类别</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专利</w:t>
            </w:r>
            <w:r>
              <w:rPr>
                <w:rFonts w:hint="eastAsia" w:ascii="仿宋_GB2312" w:hAnsi="仿宋_GB2312" w:eastAsia="仿宋_GB2312" w:cs="仿宋_GB2312"/>
                <w:color w:val="000000" w:themeColor="text1"/>
                <w:sz w:val="24"/>
                <w14:textFill>
                  <w14:solidFill>
                    <w14:schemeClr w14:val="tx1"/>
                  </w14:solidFill>
                </w14:textFill>
              </w:rPr>
              <w:t>奖</w:t>
            </w:r>
            <w:r>
              <w:rPr>
                <w:rFonts w:hint="eastAsia" w:ascii="仿宋_GB2312" w:hAnsi="仿宋_GB2312" w:eastAsia="仿宋_GB2312" w:cs="仿宋_GB2312"/>
                <w:color w:val="000000" w:themeColor="text1"/>
                <w:sz w:val="24"/>
                <w:lang w:eastAsia="zh-CN"/>
                <w14:textFill>
                  <w14:solidFill>
                    <w14:schemeClr w14:val="tx1"/>
                  </w14:solidFill>
                </w14:textFill>
              </w:rPr>
              <w:t>（实用新型专利）</w:t>
            </w:r>
          </w:p>
        </w:tc>
      </w:tr>
      <w:tr>
        <w:tblPrEx>
          <w:tblCellMar>
            <w:top w:w="0" w:type="dxa"/>
            <w:left w:w="108" w:type="dxa"/>
            <w:bottom w:w="0" w:type="dxa"/>
            <w:right w:w="108" w:type="dxa"/>
          </w:tblCellMar>
        </w:tblPrEx>
        <w:trPr>
          <w:trHeight w:val="988"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拟提名奖项等级</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三</w:t>
            </w:r>
            <w:r>
              <w:rPr>
                <w:rFonts w:hint="eastAsia" w:ascii="仿宋_GB2312" w:hAnsi="仿宋_GB2312" w:eastAsia="仿宋_GB2312" w:cs="仿宋_GB2312"/>
                <w:color w:val="000000" w:themeColor="text1"/>
                <w:sz w:val="24"/>
                <w14:textFill>
                  <w14:solidFill>
                    <w14:schemeClr w14:val="tx1"/>
                  </w14:solidFill>
                </w14:textFill>
              </w:rPr>
              <w:t>等奖</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是否参加低于提名等级评审</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是</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项目名称</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插座装置</w:t>
            </w:r>
            <w:r>
              <w:rPr>
                <w:rFonts w:hint="eastAsia" w:ascii="仿宋_GB2312" w:hAnsi="仿宋_GB2312" w:eastAsia="仿宋_GB2312" w:cs="仿宋_GB2312"/>
                <w:color w:val="000000" w:themeColor="text1"/>
                <w:sz w:val="24"/>
                <w:lang w:eastAsia="zh-CN"/>
                <w14:textFill>
                  <w14:solidFill>
                    <w14:schemeClr w14:val="tx1"/>
                  </w14:solidFill>
                </w14:textFill>
              </w:rPr>
              <w:t>（</w:t>
            </w:r>
            <w:r>
              <w:rPr>
                <w:rFonts w:hint="eastAsia" w:ascii="仿宋_GB2312" w:hAnsi="仿宋_GB2312" w:eastAsia="仿宋_GB2312" w:cs="仿宋_GB2312"/>
                <w:color w:val="000000" w:themeColor="text1"/>
                <w:sz w:val="24"/>
                <w14:textFill>
                  <w14:solidFill>
                    <w14:schemeClr w14:val="tx1"/>
                  </w14:solidFill>
                </w14:textFill>
              </w:rPr>
              <w:t>ZL202020065787.0</w:t>
            </w:r>
            <w:r>
              <w:rPr>
                <w:rFonts w:hint="eastAsia" w:ascii="仿宋_GB2312" w:hAnsi="仿宋_GB2312" w:eastAsia="仿宋_GB2312" w:cs="仿宋_GB2312"/>
                <w:color w:val="000000" w:themeColor="text1"/>
                <w:sz w:val="24"/>
                <w:lang w:eastAsia="zh-CN"/>
                <w14:textFill>
                  <w14:solidFill>
                    <w14:schemeClr w14:val="tx1"/>
                  </w14:solidFill>
                </w14:textFill>
              </w:rPr>
              <w:t>）</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项目证书编号</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第</w:t>
            </w:r>
            <w:r>
              <w:rPr>
                <w:rFonts w:hint="eastAsia" w:ascii="仿宋_GB2312" w:hAnsi="仿宋_GB2312" w:eastAsia="仿宋_GB2312" w:cs="仿宋_GB2312"/>
                <w:color w:val="000000" w:themeColor="text1"/>
                <w:sz w:val="24"/>
                <w14:textFill>
                  <w14:solidFill>
                    <w14:schemeClr w14:val="tx1"/>
                  </w14:solidFill>
                </w14:textFill>
              </w:rPr>
              <w:t>11792976</w:t>
            </w:r>
            <w:r>
              <w:rPr>
                <w:rFonts w:hint="eastAsia" w:ascii="仿宋_GB2312" w:hAnsi="仿宋_GB2312" w:eastAsia="仿宋_GB2312" w:cs="仿宋_GB2312"/>
                <w:color w:val="000000" w:themeColor="text1"/>
                <w:sz w:val="24"/>
                <w:lang w:eastAsia="zh-CN"/>
                <w14:textFill>
                  <w14:solidFill>
                    <w14:schemeClr w14:val="tx1"/>
                  </w14:solidFill>
                </w14:textFill>
              </w:rPr>
              <w:t>号</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第一权利人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飞利富科技股份有限公司</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其他权利人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主要完成人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1.周贻培</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6628" w:type="dxa"/>
            <w:gridSpan w:val="3"/>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２、</w:t>
            </w:r>
            <w:r>
              <w:rPr>
                <w:rFonts w:hint="eastAsia" w:ascii="仿宋_GB2312" w:hAnsi="仿宋_GB2312" w:eastAsia="仿宋_GB2312" w:cs="仿宋_GB2312"/>
                <w:color w:val="000000" w:themeColor="text1"/>
                <w:sz w:val="24"/>
                <w14:textFill>
                  <w14:solidFill>
                    <w14:schemeClr w14:val="tx1"/>
                  </w14:solidFill>
                </w14:textFill>
              </w:rPr>
              <w:t>骆德元</w:t>
            </w:r>
          </w:p>
        </w:tc>
      </w:tr>
      <w:tr>
        <w:tblPrEx>
          <w:tblCellMar>
            <w:top w:w="0" w:type="dxa"/>
            <w:left w:w="108" w:type="dxa"/>
            <w:bottom w:w="0" w:type="dxa"/>
            <w:right w:w="108" w:type="dxa"/>
          </w:tblCellMar>
        </w:tblPrEx>
        <w:trPr>
          <w:trHeight w:val="90" w:hRule="atLeast"/>
          <w:jc w:val="center"/>
        </w:trPr>
        <w:tc>
          <w:tcPr>
            <w:tcW w:w="0" w:type="auto"/>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0" w:type="auto"/>
            <w:gridSpan w:val="3"/>
            <w:tcBorders>
              <w:top w:val="single" w:color="auto" w:sz="4" w:space="0"/>
              <w:left w:val="single" w:color="auto" w:sz="4" w:space="0"/>
              <w:bottom w:val="single" w:color="auto" w:sz="4" w:space="0"/>
              <w:right w:val="single" w:color="auto" w:sz="4" w:space="0"/>
            </w:tcBorders>
            <w:vAlign w:val="center"/>
          </w:tcPr>
          <w:p>
            <w:pPr>
              <w:spacing w:line="520" w:lineRule="exact"/>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３、</w:t>
            </w:r>
            <w:r>
              <w:rPr>
                <w:rFonts w:hint="eastAsia" w:ascii="仿宋_GB2312" w:hAnsi="仿宋_GB2312" w:eastAsia="仿宋_GB2312" w:cs="仿宋_GB2312"/>
                <w:color w:val="000000" w:themeColor="text1"/>
                <w:sz w:val="24"/>
                <w14:textFill>
                  <w14:solidFill>
                    <w14:schemeClr w14:val="tx1"/>
                  </w14:solidFill>
                </w14:textFill>
              </w:rPr>
              <w:t>王祝硕</w:t>
            </w:r>
          </w:p>
        </w:tc>
      </w:tr>
      <w:tr>
        <w:tblPrEx>
          <w:tblCellMar>
            <w:top w:w="0" w:type="dxa"/>
            <w:left w:w="108" w:type="dxa"/>
            <w:bottom w:w="0" w:type="dxa"/>
            <w:right w:w="108" w:type="dxa"/>
          </w:tblCellMar>
        </w:tblPrEx>
        <w:trPr>
          <w:trHeight w:val="90" w:hRule="atLeast"/>
          <w:jc w:val="center"/>
        </w:trPr>
        <w:tc>
          <w:tcPr>
            <w:tcW w:w="0" w:type="auto"/>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0" w:type="auto"/>
            <w:gridSpan w:val="3"/>
            <w:tcBorders>
              <w:top w:val="single" w:color="auto" w:sz="4" w:space="0"/>
              <w:left w:val="single" w:color="auto" w:sz="4" w:space="0"/>
              <w:bottom w:val="single" w:color="auto" w:sz="4" w:space="0"/>
              <w:right w:val="single" w:color="auto" w:sz="4" w:space="0"/>
            </w:tcBorders>
            <w:vAlign w:val="center"/>
          </w:tcPr>
          <w:p>
            <w:pPr>
              <w:spacing w:line="520" w:lineRule="exact"/>
              <w:rPr>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90" w:hRule="atLeast"/>
          <w:jc w:val="center"/>
        </w:trPr>
        <w:tc>
          <w:tcPr>
            <w:tcW w:w="0" w:type="auto"/>
            <w:tcBorders>
              <w:top w:val="single" w:color="auto" w:sz="4" w:space="0"/>
              <w:left w:val="single" w:color="auto" w:sz="4" w:space="0"/>
              <w:bottom w:val="single" w:color="auto" w:sz="4" w:space="0"/>
              <w:right w:val="single" w:color="auto" w:sz="4" w:space="0"/>
            </w:tcBorders>
          </w:tcPr>
          <w:p>
            <w:pPr>
              <w:widowControl/>
              <w:jc w:val="center"/>
              <w:textAlignment w:val="center"/>
              <w:rPr>
                <w:rFonts w:ascii="仿宋_GB2312" w:hAnsi="仿宋_GB2312" w:eastAsia="仿宋_GB2312" w:cs="仿宋_GB2312"/>
                <w:color w:val="000000" w:themeColor="text1"/>
                <w:kern w:val="0"/>
                <w:sz w:val="28"/>
                <w:szCs w:val="28"/>
                <w14:textFill>
                  <w14:solidFill>
                    <w14:schemeClr w14:val="tx1"/>
                  </w14:solidFill>
                </w14:textFill>
              </w:rPr>
            </w:pPr>
          </w:p>
        </w:tc>
        <w:tc>
          <w:tcPr>
            <w:tcW w:w="0" w:type="auto"/>
            <w:gridSpan w:val="3"/>
            <w:tcBorders>
              <w:top w:val="single" w:color="auto" w:sz="4" w:space="0"/>
              <w:left w:val="single" w:color="auto" w:sz="4" w:space="0"/>
              <w:bottom w:val="single" w:color="auto" w:sz="4" w:space="0"/>
              <w:right w:val="single" w:color="auto" w:sz="4" w:space="0"/>
            </w:tcBorders>
            <w:vAlign w:val="center"/>
          </w:tcPr>
          <w:p>
            <w:pPr>
              <w:spacing w:line="520" w:lineRule="exact"/>
              <w:rPr>
                <w:color w:val="000000" w:themeColor="text1"/>
                <w:sz w:val="24"/>
                <w14:textFill>
                  <w14:solidFill>
                    <w14:schemeClr w14:val="tx1"/>
                  </w14:solidFill>
                </w14:textFill>
              </w:rPr>
            </w:pPr>
          </w:p>
        </w:tc>
      </w:tr>
    </w:tbl>
    <w:p>
      <w:r>
        <w:br w:type="page"/>
      </w:r>
    </w:p>
    <w:p>
      <w:pPr>
        <w:pStyle w:val="9"/>
      </w:pPr>
    </w:p>
    <w:tbl>
      <w:tblPr>
        <w:tblStyle w:val="11"/>
        <w:tblW w:w="8956"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956" w:type="dxa"/>
            <w:vAlign w:val="center"/>
          </w:tcPr>
          <w:p>
            <w:pPr>
              <w:jc w:val="center"/>
              <w:rPr>
                <w:rFonts w:eastAsiaTheme="minorEastAsia"/>
              </w:rPr>
            </w:pPr>
            <w:r>
              <w:rPr>
                <w:rFonts w:hint="eastAsia" w:ascii="仿宋_GB2312" w:hAnsi="仿宋_GB2312" w:eastAsia="仿宋_GB2312" w:cs="仿宋_GB2312"/>
                <w:color w:val="000000"/>
                <w:sz w:val="28"/>
                <w:szCs w:val="28"/>
              </w:rPr>
              <w:t>被提名知识产权项目情况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3" w:hRule="atLeast"/>
        </w:trPr>
        <w:tc>
          <w:tcPr>
            <w:tcW w:w="8956" w:type="dxa"/>
          </w:tcPr>
          <w:p>
            <w:pPr>
              <w:pStyle w:val="9"/>
              <w:jc w:val="left"/>
              <w:rPr>
                <w:rFonts w:hint="eastAsia" w:ascii="华文仿宋" w:hAnsi="华文仿宋" w:eastAsia="华文仿宋" w:cs="华文仿宋"/>
                <w:b/>
                <w:bCs/>
                <w:sz w:val="24"/>
                <w:szCs w:val="24"/>
              </w:rPr>
            </w:pPr>
          </w:p>
          <w:p>
            <w:pPr>
              <w:pStyle w:val="9"/>
              <w:jc w:val="left"/>
              <w:rPr>
                <w:rFonts w:hint="eastAsia" w:ascii="华文仿宋" w:hAnsi="华文仿宋" w:eastAsia="华文仿宋" w:cs="华文仿宋"/>
                <w:sz w:val="24"/>
                <w:szCs w:val="24"/>
              </w:rPr>
            </w:pPr>
            <w:r>
              <w:rPr>
                <w:rFonts w:hint="eastAsia" w:ascii="华文仿宋" w:hAnsi="华文仿宋" w:eastAsia="华文仿宋" w:cs="华文仿宋"/>
                <w:b/>
                <w:bCs/>
                <w:sz w:val="24"/>
                <w:szCs w:val="24"/>
              </w:rPr>
              <w:t>1、本实用新型专利具有新颖性及创造性</w:t>
            </w:r>
            <w:r>
              <w:rPr>
                <w:rFonts w:hint="eastAsia" w:ascii="华文仿宋" w:hAnsi="华文仿宋" w:eastAsia="华文仿宋" w:cs="华文仿宋"/>
                <w:b/>
                <w:bCs/>
                <w:sz w:val="24"/>
                <w:szCs w:val="24"/>
                <w:lang w:eastAsia="zh-CN"/>
              </w:rPr>
              <w:t>。</w:t>
            </w:r>
            <w:r>
              <w:rPr>
                <w:rFonts w:hint="eastAsia" w:ascii="华文仿宋" w:hAnsi="华文仿宋" w:eastAsia="华文仿宋" w:cs="华文仿宋"/>
                <w:sz w:val="24"/>
                <w:szCs w:val="24"/>
              </w:rPr>
              <w:t>本专利稳定性好、文本质量高，经全面检索，未发现破坏本实用新型的对比文件；权利要求用语严谨规范，保护范围合理，7项权利要求较为简要，保护范围层层递进，布局适当，说明书进行了清楚完整的说明，充分支撑权利要求保护的技术方案，是一份高质量的专利文本。</w:t>
            </w:r>
          </w:p>
          <w:p>
            <w:pPr>
              <w:pStyle w:val="9"/>
              <w:jc w:val="left"/>
              <w:rPr>
                <w:rFonts w:hint="eastAsia" w:ascii="华文仿宋" w:hAnsi="华文仿宋" w:eastAsia="华文仿宋" w:cs="华文仿宋"/>
                <w:sz w:val="24"/>
                <w:szCs w:val="24"/>
              </w:rPr>
            </w:pPr>
            <w:r>
              <w:rPr>
                <w:rFonts w:hint="eastAsia" w:ascii="华文仿宋" w:hAnsi="华文仿宋" w:eastAsia="华文仿宋" w:cs="华文仿宋"/>
                <w:b/>
                <w:bCs/>
                <w:sz w:val="24"/>
                <w:szCs w:val="24"/>
              </w:rPr>
              <w:t>2、本专利具有技术先进性，简化了结构，大幅度提高了生产效率</w:t>
            </w:r>
            <w:r>
              <w:rPr>
                <w:rFonts w:hint="eastAsia" w:ascii="华文仿宋" w:hAnsi="华文仿宋" w:eastAsia="华文仿宋" w:cs="华文仿宋"/>
                <w:b/>
                <w:bCs/>
                <w:sz w:val="24"/>
                <w:szCs w:val="24"/>
                <w:lang w:eastAsia="zh-CN"/>
              </w:rPr>
              <w:t>。</w:t>
            </w:r>
            <w:r>
              <w:rPr>
                <w:rFonts w:hint="eastAsia" w:ascii="华文仿宋" w:hAnsi="华文仿宋" w:eastAsia="华文仿宋" w:cs="华文仿宋"/>
                <w:sz w:val="24"/>
                <w:szCs w:val="24"/>
              </w:rPr>
              <w:t>本专利技术在同类产品的技术领域具备明显的优势性，简化了部件的结构和态，以极简的方式和更低的成本实现的更好的技术效果；优化了产业结构，操作简单，提升了消费者操作体验感，同时单一员工的组装效率提高300%</w:t>
            </w:r>
          </w:p>
          <w:p>
            <w:pPr>
              <w:pStyle w:val="9"/>
              <w:jc w:val="left"/>
              <w:rPr>
                <w:rFonts w:hint="eastAsia" w:ascii="华文仿宋" w:hAnsi="华文仿宋" w:eastAsia="华文仿宋" w:cs="华文仿宋"/>
                <w:sz w:val="24"/>
                <w:szCs w:val="24"/>
              </w:rPr>
            </w:pPr>
            <w:r>
              <w:rPr>
                <w:rFonts w:hint="eastAsia" w:ascii="华文仿宋" w:hAnsi="华文仿宋" w:eastAsia="华文仿宋" w:cs="华文仿宋"/>
                <w:b/>
                <w:bCs/>
                <w:sz w:val="24"/>
                <w:szCs w:val="24"/>
              </w:rPr>
              <w:t>3、本专利具有良好的经济效益</w:t>
            </w:r>
            <w:r>
              <w:rPr>
                <w:rFonts w:hint="eastAsia" w:ascii="华文仿宋" w:hAnsi="华文仿宋" w:eastAsia="华文仿宋" w:cs="华文仿宋"/>
                <w:b/>
                <w:bCs/>
                <w:sz w:val="24"/>
                <w:szCs w:val="24"/>
                <w:lang w:eastAsia="zh-CN"/>
              </w:rPr>
              <w:t>。</w:t>
            </w:r>
            <w:r>
              <w:rPr>
                <w:rFonts w:hint="eastAsia" w:ascii="华文仿宋" w:hAnsi="华文仿宋" w:eastAsia="华文仿宋" w:cs="华文仿宋"/>
                <w:sz w:val="24"/>
                <w:szCs w:val="24"/>
              </w:rPr>
              <w:t>本专利产业化取得了良好的经济效益，通过自行实施和许可实施，截</w:t>
            </w:r>
            <w:r>
              <w:rPr>
                <w:rFonts w:hint="eastAsia" w:ascii="华文仿宋" w:hAnsi="华文仿宋" w:eastAsia="华文仿宋" w:cs="华文仿宋"/>
                <w:sz w:val="24"/>
                <w:szCs w:val="24"/>
                <w:lang w:eastAsia="zh-CN"/>
              </w:rPr>
              <w:t>至</w:t>
            </w:r>
            <w:r>
              <w:rPr>
                <w:rFonts w:hint="eastAsia" w:ascii="华文仿宋" w:hAnsi="华文仿宋" w:eastAsia="华文仿宋" w:cs="华文仿宋"/>
                <w:sz w:val="24"/>
                <w:szCs w:val="24"/>
              </w:rPr>
              <w:t>2022年底直接销售收益超2千万，其中出口占比达68%，并于2022年进行了许可实施；目前专利权人已与全球插座龙头企业罗格朗达成本专利技术的合作共识，预计2023年，本专利技术的全球销量将快速突破百万套。</w:t>
            </w:r>
          </w:p>
          <w:p>
            <w:pPr>
              <w:pStyle w:val="9"/>
              <w:jc w:val="left"/>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5、专利权人重视知识产权，取得了良好的运作成效</w:t>
            </w:r>
          </w:p>
          <w:p>
            <w:pPr>
              <w:pStyle w:val="9"/>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 xml:space="preserve">本专利专利权人设立有直属总经理管辖独立的知识产权部门，为知识产权创造、运用、实施、管理提供了坚实的组织、制度、人员和经费保障。专利权人累计申请专利200多项，其中包括国际专利和海外专利，并积极主动开展专利维权、质押等，充分运用专利的经济及法律价值。 </w:t>
            </w:r>
          </w:p>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0000000000000000000"/>
    <w:charset w:val="86"/>
    <w:family w:val="modern"/>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0000000000000000000"/>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yMDNlNzIyZmU5M2I0MTIwZDUwZDY1OTEyNDRjZDMifQ=="/>
  </w:docVars>
  <w:rsids>
    <w:rsidRoot w:val="00636DBA"/>
    <w:rsid w:val="000606EB"/>
    <w:rsid w:val="003D349C"/>
    <w:rsid w:val="006120BD"/>
    <w:rsid w:val="00636DBA"/>
    <w:rsid w:val="006F792B"/>
    <w:rsid w:val="00C32DA2"/>
    <w:rsid w:val="23E93B50"/>
    <w:rsid w:val="26F447B6"/>
    <w:rsid w:val="29B268F2"/>
    <w:rsid w:val="325977DA"/>
    <w:rsid w:val="32F6EF11"/>
    <w:rsid w:val="336C7797"/>
    <w:rsid w:val="3FC91E6E"/>
    <w:rsid w:val="4146517B"/>
    <w:rsid w:val="445C6678"/>
    <w:rsid w:val="44617523"/>
    <w:rsid w:val="46F250FF"/>
    <w:rsid w:val="47280774"/>
    <w:rsid w:val="4B4F286F"/>
    <w:rsid w:val="523F51F1"/>
    <w:rsid w:val="53124658"/>
    <w:rsid w:val="58304F89"/>
    <w:rsid w:val="593C5CA8"/>
    <w:rsid w:val="5D062473"/>
    <w:rsid w:val="5DB715E9"/>
    <w:rsid w:val="5F6F775E"/>
    <w:rsid w:val="66637170"/>
    <w:rsid w:val="68BE078C"/>
    <w:rsid w:val="69C96C90"/>
    <w:rsid w:val="6EEDD1D7"/>
    <w:rsid w:val="769B3CFA"/>
    <w:rsid w:val="7DA50417"/>
    <w:rsid w:val="BBDE3B16"/>
    <w:rsid w:val="DF3FF7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3"/>
    <w:basedOn w:val="1"/>
    <w:next w:val="1"/>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eastAsia="楷体_GB2312"/>
    </w:rPr>
  </w:style>
  <w:style w:type="paragraph" w:styleId="3">
    <w:name w:val="Title"/>
    <w:basedOn w:val="1"/>
    <w:next w:val="1"/>
    <w:qFormat/>
    <w:uiPriority w:val="0"/>
    <w:pPr>
      <w:spacing w:line="560" w:lineRule="exact"/>
      <w:ind w:firstLine="720" w:firstLineChars="200"/>
      <w:jc w:val="center"/>
      <w:outlineLvl w:val="0"/>
    </w:pPr>
    <w:rPr>
      <w:rFonts w:ascii="方正小标宋_GBK" w:hAnsi="方正小标宋_GBK" w:eastAsia="方正小标宋_GBK" w:cs="方正小标宋_GBK"/>
      <w:sz w:val="44"/>
      <w:szCs w:val="44"/>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paragraph" w:styleId="9">
    <w:name w:val="Body Text First Indent"/>
    <w:basedOn w:val="2"/>
    <w:qFormat/>
    <w:uiPriority w:val="0"/>
    <w:pPr>
      <w:spacing w:line="500" w:lineRule="exact"/>
      <w:ind w:firstLine="420"/>
    </w:pPr>
    <w:rPr>
      <w:rFonts w:eastAsia="宋体"/>
      <w:sz w:val="32"/>
      <w:szCs w:val="20"/>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qFormat/>
    <w:uiPriority w:val="0"/>
    <w:rPr>
      <w:color w:val="0000FF"/>
      <w:u w:val="single"/>
    </w:rPr>
  </w:style>
  <w:style w:type="character" w:customStyle="1" w:styleId="14">
    <w:name w:val="页眉 Char"/>
    <w:basedOn w:val="12"/>
    <w:link w:val="6"/>
    <w:qFormat/>
    <w:uiPriority w:val="0"/>
    <w:rPr>
      <w:rFonts w:ascii="Times New Roman" w:hAnsi="Times New Roman" w:eastAsia="宋体" w:cs="Times New Roman"/>
      <w:kern w:val="2"/>
      <w:sz w:val="18"/>
      <w:szCs w:val="18"/>
    </w:rPr>
  </w:style>
  <w:style w:type="character" w:customStyle="1" w:styleId="15">
    <w:name w:val="页脚 Char"/>
    <w:basedOn w:val="12"/>
    <w:link w:val="5"/>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718</Words>
  <Characters>772</Characters>
  <Lines>1</Lines>
  <Paragraphs>1</Paragraphs>
  <TotalTime>2</TotalTime>
  <ScaleCrop>false</ScaleCrop>
  <LinksUpToDate>false</LinksUpToDate>
  <CharactersWithSpaces>775</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2022-11-03T02:01:00Z</dcterms:created>
  <dc:creator>1</dc:creator>
  <cp:lastModifiedBy>user</cp:lastModifiedBy>
  <dcterms:modified xsi:type="dcterms:W3CDTF">2023-01-03T10:49:18Z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3EA1B19004C8454E9CC5EA23959A2C18</vt:lpwstr>
  </property>
</Properties>
</file>